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6B5CA2" w14:textId="77777777" w:rsidR="00DA4B4B" w:rsidRDefault="00DA4B4B" w:rsidP="00DA4B4B">
      <w:pPr>
        <w:spacing w:line="0" w:lineRule="atLeast"/>
        <w:rPr>
          <w:b/>
          <w:sz w:val="28"/>
          <w:szCs w:val="24"/>
        </w:rPr>
      </w:pPr>
      <w:r w:rsidRPr="004C0A75">
        <w:rPr>
          <w:noProof/>
          <w:sz w:val="24"/>
          <w:szCs w:val="24"/>
        </w:rPr>
        <w:drawing>
          <wp:anchor distT="0" distB="0" distL="114300" distR="114300" simplePos="0" relativeHeight="251657216" behindDoc="1" locked="0" layoutInCell="1" allowOverlap="1" wp14:anchorId="6D474612" wp14:editId="2D7C23C2">
            <wp:simplePos x="0" y="0"/>
            <wp:positionH relativeFrom="page">
              <wp:posOffset>8971915</wp:posOffset>
            </wp:positionH>
            <wp:positionV relativeFrom="page">
              <wp:posOffset>635000</wp:posOffset>
            </wp:positionV>
            <wp:extent cx="1156387" cy="396000"/>
            <wp:effectExtent l="0" t="0" r="5715"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6387" cy="396000"/>
                    </a:xfrm>
                    <a:prstGeom prst="rect">
                      <a:avLst/>
                    </a:prstGeom>
                    <a:noFill/>
                  </pic:spPr>
                </pic:pic>
              </a:graphicData>
            </a:graphic>
            <wp14:sizeRelH relativeFrom="page">
              <wp14:pctWidth>0</wp14:pctWidth>
            </wp14:sizeRelH>
            <wp14:sizeRelV relativeFrom="page">
              <wp14:pctHeight>0</wp14:pctHeight>
            </wp14:sizeRelV>
          </wp:anchor>
        </w:drawing>
      </w:r>
      <w:r w:rsidRPr="00DA4B4B">
        <w:rPr>
          <w:b/>
          <w:noProof/>
          <w:sz w:val="22"/>
          <w:bdr w:val="single" w:sz="4" w:space="0" w:color="auto"/>
          <w:shd w:val="clear" w:color="auto" w:fill="000000" w:themeFill="text1"/>
        </w:rPr>
        <w:drawing>
          <wp:inline distT="0" distB="0" distL="0" distR="0" wp14:anchorId="198CB0D0" wp14:editId="66FDA80C">
            <wp:extent cx="2184512" cy="730288"/>
            <wp:effectExtent l="0" t="0" r="6350" b="0"/>
            <wp:docPr id="11449620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62089" name="Picture 1" descr="A close-up of a logo&#10;&#10;AI-generated content may be incorrect."/>
                    <pic:cNvPicPr/>
                  </pic:nvPicPr>
                  <pic:blipFill>
                    <a:blip r:embed="rId12"/>
                    <a:stretch>
                      <a:fillRect/>
                    </a:stretch>
                  </pic:blipFill>
                  <pic:spPr>
                    <a:xfrm>
                      <a:off x="0" y="0"/>
                      <a:ext cx="2184512" cy="730288"/>
                    </a:xfrm>
                    <a:prstGeom prst="rect">
                      <a:avLst/>
                    </a:prstGeom>
                  </pic:spPr>
                </pic:pic>
              </a:graphicData>
            </a:graphic>
          </wp:inline>
        </w:drawing>
      </w:r>
      <w:r>
        <w:rPr>
          <w:b/>
          <w:sz w:val="22"/>
        </w:rPr>
        <w:t xml:space="preserve">         </w:t>
      </w:r>
      <w:r w:rsidR="00A1554C">
        <w:rPr>
          <w:b/>
          <w:sz w:val="28"/>
          <w:szCs w:val="24"/>
        </w:rPr>
        <w:t>Support at Home</w:t>
      </w:r>
      <w:r w:rsidR="00595EDB" w:rsidRPr="004C0A75">
        <w:rPr>
          <w:b/>
          <w:sz w:val="28"/>
          <w:szCs w:val="24"/>
        </w:rPr>
        <w:t>- Consumer</w:t>
      </w:r>
      <w:r w:rsidR="00E60BE6">
        <w:rPr>
          <w:b/>
          <w:sz w:val="28"/>
          <w:szCs w:val="24"/>
        </w:rPr>
        <w:t>/Participant</w:t>
      </w:r>
      <w:r w:rsidR="00BD3592">
        <w:rPr>
          <w:b/>
          <w:sz w:val="28"/>
          <w:szCs w:val="24"/>
        </w:rPr>
        <w:t xml:space="preserve"> </w:t>
      </w:r>
      <w:r w:rsidR="00595EDB" w:rsidRPr="004C0A75">
        <w:rPr>
          <w:b/>
          <w:sz w:val="28"/>
          <w:szCs w:val="24"/>
        </w:rPr>
        <w:t>Fee</w:t>
      </w:r>
      <w:r w:rsidR="00D93CF8" w:rsidRPr="004C0A75">
        <w:rPr>
          <w:b/>
          <w:sz w:val="28"/>
          <w:szCs w:val="24"/>
        </w:rPr>
        <w:t xml:space="preserve"> Schedule</w:t>
      </w:r>
      <w:r>
        <w:rPr>
          <w:b/>
          <w:sz w:val="28"/>
          <w:szCs w:val="24"/>
        </w:rPr>
        <w:t xml:space="preserve">   </w:t>
      </w:r>
    </w:p>
    <w:p w14:paraId="05D3220F" w14:textId="514EC3E6" w:rsidR="00DA4B4B" w:rsidRPr="00DA4B4B" w:rsidRDefault="00DA4B4B" w:rsidP="00BD3592">
      <w:pPr>
        <w:spacing w:line="0" w:lineRule="atLeast"/>
        <w:rPr>
          <w:b/>
          <w:sz w:val="22"/>
        </w:rPr>
      </w:pPr>
      <w:r>
        <w:rPr>
          <w:b/>
          <w:sz w:val="28"/>
          <w:szCs w:val="24"/>
        </w:rPr>
        <w:t xml:space="preserve">                                                              </w:t>
      </w:r>
      <w:r w:rsidR="00AC0DD1" w:rsidRPr="004C0A75">
        <w:rPr>
          <w:b/>
          <w:sz w:val="28"/>
          <w:szCs w:val="24"/>
        </w:rPr>
        <w:t>Effective 1</w:t>
      </w:r>
      <w:r w:rsidR="00AC0DD1" w:rsidRPr="004C0A75">
        <w:rPr>
          <w:b/>
          <w:sz w:val="14"/>
          <w:szCs w:val="24"/>
          <w:vertAlign w:val="superscript"/>
        </w:rPr>
        <w:t>st</w:t>
      </w:r>
      <w:r w:rsidR="00BE63AA" w:rsidRPr="004C0A75">
        <w:rPr>
          <w:b/>
          <w:sz w:val="28"/>
          <w:szCs w:val="24"/>
        </w:rPr>
        <w:t xml:space="preserve"> of</w:t>
      </w:r>
      <w:r>
        <w:rPr>
          <w:b/>
          <w:sz w:val="28"/>
          <w:szCs w:val="24"/>
        </w:rPr>
        <w:t xml:space="preserve"> </w:t>
      </w:r>
      <w:r w:rsidR="00E60BE6">
        <w:rPr>
          <w:b/>
          <w:sz w:val="28"/>
          <w:szCs w:val="24"/>
        </w:rPr>
        <w:t>November</w:t>
      </w:r>
      <w:r w:rsidR="00BE63AA" w:rsidRPr="004C0A75">
        <w:rPr>
          <w:b/>
          <w:sz w:val="28"/>
          <w:szCs w:val="24"/>
        </w:rPr>
        <w:t xml:space="preserve"> 2025</w:t>
      </w:r>
      <w:r>
        <w:rPr>
          <w:b/>
          <w:sz w:val="28"/>
          <w:szCs w:val="24"/>
        </w:rPr>
        <w:t xml:space="preserve"> - </w:t>
      </w:r>
      <w:r w:rsidRPr="00BD3592">
        <w:rPr>
          <w:b/>
          <w:bCs/>
          <w:sz w:val="24"/>
          <w:szCs w:val="24"/>
        </w:rPr>
        <w:t>ABN:57 614 873 031</w:t>
      </w:r>
    </w:p>
    <w:p w14:paraId="4055D28B" w14:textId="77777777" w:rsidR="00592760" w:rsidRPr="00592760" w:rsidRDefault="00592760" w:rsidP="00592760">
      <w:bookmarkStart w:id="0" w:name="page1"/>
      <w:bookmarkEnd w:id="0"/>
    </w:p>
    <w:p w14:paraId="78AB22CD" w14:textId="77777777" w:rsidR="00BB5AE9" w:rsidRDefault="00BB5AE9">
      <w:pPr>
        <w:spacing w:line="54" w:lineRule="exact"/>
        <w:rPr>
          <w:rFonts w:ascii="Times New Roman" w:eastAsia="Times New Roman" w:hAnsi="Times New Roman"/>
          <w:sz w:val="24"/>
        </w:rPr>
      </w:pPr>
    </w:p>
    <w:tbl>
      <w:tblPr>
        <w:tblW w:w="160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5"/>
        <w:gridCol w:w="1134"/>
        <w:gridCol w:w="1275"/>
        <w:gridCol w:w="1276"/>
        <w:gridCol w:w="1276"/>
        <w:gridCol w:w="1149"/>
        <w:gridCol w:w="993"/>
        <w:gridCol w:w="992"/>
        <w:gridCol w:w="992"/>
        <w:gridCol w:w="1134"/>
        <w:gridCol w:w="1134"/>
        <w:gridCol w:w="992"/>
        <w:gridCol w:w="1101"/>
        <w:gridCol w:w="18"/>
        <w:gridCol w:w="992"/>
      </w:tblGrid>
      <w:tr w:rsidR="005D4C38" w14:paraId="0B6DECF6" w14:textId="77777777" w:rsidTr="005D4C38">
        <w:trPr>
          <w:trHeight w:val="71"/>
        </w:trPr>
        <w:tc>
          <w:tcPr>
            <w:tcW w:w="1545" w:type="dxa"/>
            <w:vAlign w:val="bottom"/>
          </w:tcPr>
          <w:p w14:paraId="074E8007" w14:textId="77777777" w:rsidR="005D4C38" w:rsidRDefault="005D4C38" w:rsidP="00BD3592">
            <w:pPr>
              <w:spacing w:line="0" w:lineRule="atLeast"/>
              <w:rPr>
                <w:b/>
                <w:sz w:val="22"/>
              </w:rPr>
            </w:pPr>
          </w:p>
        </w:tc>
        <w:tc>
          <w:tcPr>
            <w:tcW w:w="6110" w:type="dxa"/>
            <w:gridSpan w:val="5"/>
            <w:shd w:val="clear" w:color="auto" w:fill="C1F0C7" w:themeFill="accent3" w:themeFillTint="33"/>
            <w:vAlign w:val="bottom"/>
          </w:tcPr>
          <w:p w14:paraId="4CB40433" w14:textId="5BC9D9BB" w:rsidR="005D4C38" w:rsidRDefault="005D4C38" w:rsidP="00977AA0">
            <w:pPr>
              <w:spacing w:line="0" w:lineRule="atLeast"/>
              <w:rPr>
                <w:b/>
                <w:sz w:val="22"/>
              </w:rPr>
            </w:pPr>
            <w:r>
              <w:rPr>
                <w:b/>
                <w:sz w:val="22"/>
              </w:rPr>
              <w:t xml:space="preserve">                         GRANDFATHERED SUPPORTS </w:t>
            </w:r>
          </w:p>
        </w:tc>
        <w:tc>
          <w:tcPr>
            <w:tcW w:w="8348" w:type="dxa"/>
            <w:gridSpan w:val="9"/>
            <w:shd w:val="clear" w:color="auto" w:fill="DAE9F7" w:themeFill="text2" w:themeFillTint="1A"/>
          </w:tcPr>
          <w:p w14:paraId="49FA8EBB" w14:textId="53FE8F18" w:rsidR="005D4C38" w:rsidRPr="005D4C38" w:rsidRDefault="005D4C38" w:rsidP="00977AA0">
            <w:pPr>
              <w:spacing w:line="0" w:lineRule="atLeast"/>
              <w:rPr>
                <w:bCs/>
                <w:sz w:val="22"/>
              </w:rPr>
            </w:pPr>
            <w:r w:rsidRPr="005D4C38">
              <w:rPr>
                <w:bCs/>
                <w:sz w:val="22"/>
              </w:rPr>
              <w:t xml:space="preserve">                                                              CLASSIFICATIONS</w:t>
            </w:r>
          </w:p>
        </w:tc>
      </w:tr>
      <w:tr w:rsidR="005D4C38" w:rsidRPr="005D4C38" w14:paraId="5D5F2599" w14:textId="77777777" w:rsidTr="005D4C38">
        <w:trPr>
          <w:trHeight w:val="71"/>
        </w:trPr>
        <w:tc>
          <w:tcPr>
            <w:tcW w:w="1545" w:type="dxa"/>
            <w:shd w:val="clear" w:color="auto" w:fill="DAE9F7" w:themeFill="text2" w:themeFillTint="1A"/>
          </w:tcPr>
          <w:p w14:paraId="19EC34F2" w14:textId="7B26B7EC" w:rsidR="005D4C38" w:rsidRPr="005D4C38" w:rsidRDefault="005D4C38" w:rsidP="001B6D9B">
            <w:pPr>
              <w:spacing w:line="0" w:lineRule="atLeast"/>
              <w:rPr>
                <w:b/>
                <w:bCs/>
              </w:rPr>
            </w:pPr>
            <w:r w:rsidRPr="005D4C38">
              <w:rPr>
                <w:b/>
                <w:bCs/>
              </w:rPr>
              <w:t xml:space="preserve">Subsidy </w:t>
            </w:r>
          </w:p>
        </w:tc>
        <w:tc>
          <w:tcPr>
            <w:tcW w:w="1134" w:type="dxa"/>
            <w:shd w:val="clear" w:color="auto" w:fill="C1F0C7" w:themeFill="accent3" w:themeFillTint="33"/>
          </w:tcPr>
          <w:p w14:paraId="15B7D9D2" w14:textId="4E8D5C3D" w:rsidR="005D4C38" w:rsidRPr="005D4C38" w:rsidRDefault="005D4C38" w:rsidP="001B6D9B">
            <w:pPr>
              <w:rPr>
                <w:rFonts w:cs="Calibri"/>
                <w:b/>
                <w:bCs/>
              </w:rPr>
            </w:pPr>
            <w:r>
              <w:rPr>
                <w:rFonts w:cs="Calibri"/>
                <w:b/>
                <w:bCs/>
              </w:rPr>
              <w:t>Home Package</w:t>
            </w:r>
          </w:p>
        </w:tc>
        <w:tc>
          <w:tcPr>
            <w:tcW w:w="1275" w:type="dxa"/>
            <w:shd w:val="clear" w:color="auto" w:fill="C1F0C7" w:themeFill="accent3" w:themeFillTint="33"/>
          </w:tcPr>
          <w:p w14:paraId="492BFFB7" w14:textId="1BC33E18" w:rsidR="005D4C38" w:rsidRPr="005D4C38" w:rsidRDefault="005D4C38" w:rsidP="005D4C38">
            <w:pPr>
              <w:rPr>
                <w:rFonts w:cs="Calibri"/>
                <w:b/>
                <w:bCs/>
                <w:sz w:val="18"/>
                <w:szCs w:val="18"/>
              </w:rPr>
            </w:pPr>
            <w:r w:rsidRPr="005D4C38">
              <w:rPr>
                <w:rFonts w:cs="Calibri"/>
                <w:b/>
                <w:bCs/>
                <w:sz w:val="18"/>
                <w:szCs w:val="18"/>
              </w:rPr>
              <w:t>HCP1</w:t>
            </w:r>
          </w:p>
        </w:tc>
        <w:tc>
          <w:tcPr>
            <w:tcW w:w="1276" w:type="dxa"/>
            <w:shd w:val="clear" w:color="auto" w:fill="C1F0C7" w:themeFill="accent3" w:themeFillTint="33"/>
          </w:tcPr>
          <w:p w14:paraId="37FDF2B0" w14:textId="6DF024E7" w:rsidR="005D4C38" w:rsidRPr="005D4C38" w:rsidRDefault="005D4C38" w:rsidP="005D4C38">
            <w:pPr>
              <w:rPr>
                <w:rFonts w:cs="Calibri"/>
                <w:b/>
                <w:bCs/>
                <w:sz w:val="18"/>
                <w:szCs w:val="18"/>
              </w:rPr>
            </w:pPr>
            <w:r w:rsidRPr="005D4C38">
              <w:rPr>
                <w:rFonts w:cs="Calibri"/>
                <w:b/>
                <w:bCs/>
                <w:sz w:val="18"/>
                <w:szCs w:val="18"/>
              </w:rPr>
              <w:t>HCP2</w:t>
            </w:r>
          </w:p>
        </w:tc>
        <w:tc>
          <w:tcPr>
            <w:tcW w:w="1276" w:type="dxa"/>
            <w:shd w:val="clear" w:color="auto" w:fill="C1F0C7" w:themeFill="accent3" w:themeFillTint="33"/>
          </w:tcPr>
          <w:p w14:paraId="2454104C" w14:textId="356449F8" w:rsidR="005D4C38" w:rsidRPr="005D4C38" w:rsidRDefault="005D4C38" w:rsidP="005D4C38">
            <w:pPr>
              <w:rPr>
                <w:rFonts w:cs="Calibri"/>
                <w:b/>
                <w:bCs/>
                <w:sz w:val="18"/>
                <w:szCs w:val="18"/>
              </w:rPr>
            </w:pPr>
            <w:r w:rsidRPr="005D4C38">
              <w:rPr>
                <w:rFonts w:cs="Calibri"/>
                <w:b/>
                <w:bCs/>
                <w:sz w:val="18"/>
                <w:szCs w:val="18"/>
              </w:rPr>
              <w:t>HCP3</w:t>
            </w:r>
          </w:p>
        </w:tc>
        <w:tc>
          <w:tcPr>
            <w:tcW w:w="1149" w:type="dxa"/>
            <w:shd w:val="clear" w:color="auto" w:fill="C1F0C7" w:themeFill="accent3" w:themeFillTint="33"/>
          </w:tcPr>
          <w:p w14:paraId="4801FC97" w14:textId="42C85DCC" w:rsidR="005D4C38" w:rsidRPr="005D4C38" w:rsidRDefault="005D4C38" w:rsidP="005D4C38">
            <w:pPr>
              <w:rPr>
                <w:rFonts w:cs="Calibri"/>
                <w:b/>
                <w:bCs/>
                <w:sz w:val="18"/>
                <w:szCs w:val="18"/>
              </w:rPr>
            </w:pPr>
            <w:r w:rsidRPr="005D4C38">
              <w:rPr>
                <w:rFonts w:cs="Calibri"/>
                <w:b/>
                <w:bCs/>
                <w:sz w:val="18"/>
                <w:szCs w:val="18"/>
              </w:rPr>
              <w:t>HCP4</w:t>
            </w:r>
          </w:p>
        </w:tc>
        <w:tc>
          <w:tcPr>
            <w:tcW w:w="993" w:type="dxa"/>
            <w:shd w:val="clear" w:color="auto" w:fill="DAE9F7" w:themeFill="text2" w:themeFillTint="1A"/>
          </w:tcPr>
          <w:p w14:paraId="0F44038D" w14:textId="2C31D02C" w:rsidR="005D4C38" w:rsidRPr="005D4C38" w:rsidRDefault="005D4C38" w:rsidP="005D4C38">
            <w:pPr>
              <w:jc w:val="center"/>
              <w:rPr>
                <w:rFonts w:cs="Calibri"/>
                <w:b/>
                <w:bCs/>
                <w:sz w:val="18"/>
                <w:szCs w:val="18"/>
              </w:rPr>
            </w:pPr>
            <w:r w:rsidRPr="005D4C38">
              <w:rPr>
                <w:rFonts w:cs="Calibri"/>
                <w:b/>
                <w:bCs/>
                <w:sz w:val="18"/>
                <w:szCs w:val="18"/>
              </w:rPr>
              <w:t>1</w:t>
            </w:r>
          </w:p>
        </w:tc>
        <w:tc>
          <w:tcPr>
            <w:tcW w:w="992" w:type="dxa"/>
            <w:shd w:val="clear" w:color="auto" w:fill="DAE9F7" w:themeFill="text2" w:themeFillTint="1A"/>
          </w:tcPr>
          <w:p w14:paraId="3F48F1C5" w14:textId="0E0BFD55" w:rsidR="005D4C38" w:rsidRPr="005D4C38" w:rsidRDefault="005D4C38" w:rsidP="005D4C38">
            <w:pPr>
              <w:jc w:val="center"/>
              <w:rPr>
                <w:rFonts w:cs="Calibri"/>
                <w:b/>
                <w:bCs/>
                <w:sz w:val="18"/>
                <w:szCs w:val="18"/>
              </w:rPr>
            </w:pPr>
            <w:r w:rsidRPr="005D4C38">
              <w:rPr>
                <w:rFonts w:cs="Calibri"/>
                <w:b/>
                <w:bCs/>
                <w:sz w:val="18"/>
                <w:szCs w:val="18"/>
              </w:rPr>
              <w:t>2</w:t>
            </w:r>
          </w:p>
        </w:tc>
        <w:tc>
          <w:tcPr>
            <w:tcW w:w="992" w:type="dxa"/>
            <w:shd w:val="clear" w:color="auto" w:fill="DAE9F7" w:themeFill="text2" w:themeFillTint="1A"/>
          </w:tcPr>
          <w:p w14:paraId="6C6FD939" w14:textId="7D025515" w:rsidR="005D4C38" w:rsidRPr="005D4C38" w:rsidRDefault="005D4C38" w:rsidP="005D4C38">
            <w:pPr>
              <w:jc w:val="center"/>
              <w:rPr>
                <w:rFonts w:cs="Calibri"/>
                <w:b/>
                <w:bCs/>
                <w:sz w:val="18"/>
                <w:szCs w:val="18"/>
              </w:rPr>
            </w:pPr>
            <w:r w:rsidRPr="005D4C38">
              <w:rPr>
                <w:rFonts w:cs="Calibri"/>
                <w:b/>
                <w:bCs/>
                <w:sz w:val="18"/>
                <w:szCs w:val="18"/>
              </w:rPr>
              <w:t>3</w:t>
            </w:r>
          </w:p>
        </w:tc>
        <w:tc>
          <w:tcPr>
            <w:tcW w:w="1134" w:type="dxa"/>
            <w:shd w:val="clear" w:color="auto" w:fill="DAE9F7" w:themeFill="text2" w:themeFillTint="1A"/>
          </w:tcPr>
          <w:p w14:paraId="19ED4490" w14:textId="5D86F11A" w:rsidR="005D4C38" w:rsidRPr="005D4C38" w:rsidRDefault="005D4C38" w:rsidP="005D4C38">
            <w:pPr>
              <w:jc w:val="center"/>
              <w:rPr>
                <w:rFonts w:cs="Calibri"/>
                <w:bCs/>
                <w:sz w:val="18"/>
                <w:szCs w:val="18"/>
              </w:rPr>
            </w:pPr>
            <w:r w:rsidRPr="005D4C38">
              <w:rPr>
                <w:rFonts w:cs="Calibri"/>
                <w:bCs/>
                <w:sz w:val="18"/>
                <w:szCs w:val="18"/>
              </w:rPr>
              <w:t>4</w:t>
            </w:r>
          </w:p>
        </w:tc>
        <w:tc>
          <w:tcPr>
            <w:tcW w:w="1134" w:type="dxa"/>
            <w:shd w:val="clear" w:color="auto" w:fill="DAE9F7" w:themeFill="text2" w:themeFillTint="1A"/>
          </w:tcPr>
          <w:p w14:paraId="3E6C0EAC" w14:textId="1CDC50A2" w:rsidR="005D4C38" w:rsidRPr="005D4C38" w:rsidRDefault="005D4C38" w:rsidP="005D4C38">
            <w:pPr>
              <w:jc w:val="center"/>
              <w:rPr>
                <w:rFonts w:cs="Calibri"/>
                <w:bCs/>
                <w:sz w:val="18"/>
                <w:szCs w:val="18"/>
              </w:rPr>
            </w:pPr>
            <w:r w:rsidRPr="005D4C38">
              <w:rPr>
                <w:rFonts w:cs="Calibri"/>
                <w:bCs/>
                <w:sz w:val="18"/>
                <w:szCs w:val="18"/>
              </w:rPr>
              <w:t>5</w:t>
            </w:r>
          </w:p>
        </w:tc>
        <w:tc>
          <w:tcPr>
            <w:tcW w:w="992" w:type="dxa"/>
            <w:shd w:val="clear" w:color="auto" w:fill="DAE9F7" w:themeFill="text2" w:themeFillTint="1A"/>
          </w:tcPr>
          <w:p w14:paraId="527BA577" w14:textId="4B0E16B1" w:rsidR="005D4C38" w:rsidRPr="005D4C38" w:rsidRDefault="005D4C38" w:rsidP="005D4C38">
            <w:pPr>
              <w:jc w:val="center"/>
              <w:rPr>
                <w:rFonts w:cs="Calibri"/>
                <w:bCs/>
                <w:sz w:val="18"/>
                <w:szCs w:val="18"/>
              </w:rPr>
            </w:pPr>
            <w:r w:rsidRPr="005D4C38">
              <w:rPr>
                <w:rFonts w:cs="Calibri"/>
                <w:bCs/>
                <w:sz w:val="18"/>
                <w:szCs w:val="18"/>
              </w:rPr>
              <w:t>6</w:t>
            </w:r>
          </w:p>
        </w:tc>
        <w:tc>
          <w:tcPr>
            <w:tcW w:w="1101" w:type="dxa"/>
            <w:shd w:val="clear" w:color="auto" w:fill="DAE9F7" w:themeFill="text2" w:themeFillTint="1A"/>
          </w:tcPr>
          <w:p w14:paraId="6C879CEC" w14:textId="768954D8" w:rsidR="005D4C38" w:rsidRPr="005D4C38" w:rsidRDefault="005D4C38" w:rsidP="005D4C38">
            <w:pPr>
              <w:jc w:val="center"/>
              <w:rPr>
                <w:rFonts w:cs="Calibri"/>
                <w:bCs/>
                <w:sz w:val="18"/>
                <w:szCs w:val="18"/>
              </w:rPr>
            </w:pPr>
            <w:r w:rsidRPr="005D4C38">
              <w:rPr>
                <w:rFonts w:cs="Calibri"/>
                <w:bCs/>
                <w:sz w:val="18"/>
                <w:szCs w:val="18"/>
              </w:rPr>
              <w:t>7</w:t>
            </w:r>
          </w:p>
        </w:tc>
        <w:tc>
          <w:tcPr>
            <w:tcW w:w="1010" w:type="dxa"/>
            <w:gridSpan w:val="2"/>
            <w:shd w:val="clear" w:color="auto" w:fill="DAE9F7" w:themeFill="text2" w:themeFillTint="1A"/>
          </w:tcPr>
          <w:p w14:paraId="299BE9A5" w14:textId="0D88ECCA" w:rsidR="005D4C38" w:rsidRPr="005D4C38" w:rsidRDefault="005D4C38" w:rsidP="005D4C38">
            <w:pPr>
              <w:jc w:val="center"/>
              <w:rPr>
                <w:rFonts w:cs="Calibri"/>
                <w:bCs/>
                <w:sz w:val="18"/>
                <w:szCs w:val="18"/>
              </w:rPr>
            </w:pPr>
            <w:r w:rsidRPr="005D4C38">
              <w:rPr>
                <w:rFonts w:cs="Calibri"/>
                <w:bCs/>
                <w:sz w:val="18"/>
                <w:szCs w:val="18"/>
              </w:rPr>
              <w:t>8</w:t>
            </w:r>
          </w:p>
        </w:tc>
      </w:tr>
      <w:tr w:rsidR="00CE38E6" w:rsidRPr="001B6D9B" w14:paraId="67586E76" w14:textId="77777777" w:rsidTr="005D4C38">
        <w:trPr>
          <w:trHeight w:val="71"/>
        </w:trPr>
        <w:tc>
          <w:tcPr>
            <w:tcW w:w="1545" w:type="dxa"/>
            <w:shd w:val="clear" w:color="auto" w:fill="FFFFFF" w:themeFill="background1"/>
          </w:tcPr>
          <w:p w14:paraId="42EC2ECB" w14:textId="00607659" w:rsidR="001B6D9B" w:rsidRPr="001B6D9B" w:rsidRDefault="001B6D9B" w:rsidP="001B6D9B">
            <w:pPr>
              <w:spacing w:line="0" w:lineRule="atLeast"/>
              <w:rPr>
                <w:rFonts w:cs="Calibri"/>
                <w:b/>
                <w:sz w:val="22"/>
              </w:rPr>
            </w:pPr>
            <w:r w:rsidRPr="001B6D9B">
              <w:rPr>
                <w:rFonts w:cs="Calibri"/>
              </w:rPr>
              <w:t>Government Contribution</w:t>
            </w:r>
          </w:p>
        </w:tc>
        <w:tc>
          <w:tcPr>
            <w:tcW w:w="1134" w:type="dxa"/>
            <w:shd w:val="clear" w:color="auto" w:fill="C1F0C7" w:themeFill="accent3" w:themeFillTint="33"/>
          </w:tcPr>
          <w:p w14:paraId="0FA8E3EA" w14:textId="77777777" w:rsidR="001B6D9B" w:rsidRPr="001B6D9B" w:rsidRDefault="001B6D9B" w:rsidP="001B6D9B">
            <w:pPr>
              <w:rPr>
                <w:rFonts w:cs="Calibri"/>
              </w:rPr>
            </w:pPr>
            <w:r w:rsidRPr="001B6D9B">
              <w:rPr>
                <w:rFonts w:cs="Calibri"/>
              </w:rPr>
              <w:t>Per Day</w:t>
            </w:r>
          </w:p>
          <w:p w14:paraId="5D3C4899" w14:textId="77777777" w:rsidR="001B6D9B" w:rsidRPr="001B6D9B" w:rsidRDefault="001B6D9B" w:rsidP="001B6D9B">
            <w:pPr>
              <w:rPr>
                <w:rFonts w:cs="Calibri"/>
              </w:rPr>
            </w:pPr>
            <w:r w:rsidRPr="001B6D9B">
              <w:rPr>
                <w:rFonts w:cs="Calibri"/>
              </w:rPr>
              <w:t>Quarter</w:t>
            </w:r>
          </w:p>
          <w:p w14:paraId="79CC03C0" w14:textId="6CB9ED74" w:rsidR="001B6D9B" w:rsidRPr="001B6D9B" w:rsidRDefault="001B6D9B" w:rsidP="001B6D9B">
            <w:pPr>
              <w:spacing w:line="0" w:lineRule="atLeast"/>
              <w:rPr>
                <w:rFonts w:cs="Calibri"/>
                <w:b/>
                <w:sz w:val="22"/>
              </w:rPr>
            </w:pPr>
            <w:r w:rsidRPr="001B6D9B">
              <w:rPr>
                <w:rFonts w:cs="Calibri"/>
              </w:rPr>
              <w:t>Annual</w:t>
            </w:r>
          </w:p>
        </w:tc>
        <w:tc>
          <w:tcPr>
            <w:tcW w:w="1275" w:type="dxa"/>
            <w:shd w:val="clear" w:color="auto" w:fill="C1F0C7" w:themeFill="accent3" w:themeFillTint="33"/>
          </w:tcPr>
          <w:p w14:paraId="33D75F52" w14:textId="77777777" w:rsidR="001B6D9B" w:rsidRPr="00794BBB" w:rsidRDefault="001B6D9B" w:rsidP="001B6D9B">
            <w:pPr>
              <w:rPr>
                <w:rFonts w:cs="Calibri"/>
                <w:sz w:val="18"/>
                <w:szCs w:val="18"/>
              </w:rPr>
            </w:pPr>
            <w:r w:rsidRPr="00794BBB">
              <w:rPr>
                <w:rFonts w:cs="Calibri"/>
                <w:sz w:val="18"/>
                <w:szCs w:val="18"/>
              </w:rPr>
              <w:t>$30.10</w:t>
            </w:r>
          </w:p>
          <w:p w14:paraId="6870A115" w14:textId="77777777" w:rsidR="001B6D9B" w:rsidRPr="00794BBB" w:rsidRDefault="001B6D9B" w:rsidP="001B6D9B">
            <w:pPr>
              <w:rPr>
                <w:rFonts w:cs="Calibri"/>
                <w:sz w:val="18"/>
                <w:szCs w:val="18"/>
              </w:rPr>
            </w:pPr>
            <w:r w:rsidRPr="00794BBB">
              <w:rPr>
                <w:rFonts w:cs="Calibri"/>
                <w:sz w:val="18"/>
                <w:szCs w:val="18"/>
              </w:rPr>
              <w:t>$2,708.00</w:t>
            </w:r>
          </w:p>
          <w:p w14:paraId="22B8CD12" w14:textId="43E089BB" w:rsidR="001B6D9B" w:rsidRPr="00794BBB" w:rsidRDefault="001B6D9B" w:rsidP="001B6D9B">
            <w:pPr>
              <w:spacing w:line="0" w:lineRule="atLeast"/>
              <w:rPr>
                <w:rFonts w:cs="Calibri"/>
                <w:b/>
                <w:sz w:val="18"/>
                <w:szCs w:val="18"/>
              </w:rPr>
            </w:pPr>
            <w:r w:rsidRPr="00794BBB">
              <w:rPr>
                <w:rFonts w:cs="Calibri"/>
                <w:sz w:val="18"/>
                <w:szCs w:val="18"/>
              </w:rPr>
              <w:t>$10,833.00</w:t>
            </w:r>
          </w:p>
        </w:tc>
        <w:tc>
          <w:tcPr>
            <w:tcW w:w="1276" w:type="dxa"/>
            <w:shd w:val="clear" w:color="auto" w:fill="C1F0C7" w:themeFill="accent3" w:themeFillTint="33"/>
          </w:tcPr>
          <w:p w14:paraId="1810A261" w14:textId="77777777" w:rsidR="001B6D9B" w:rsidRPr="00794BBB" w:rsidRDefault="001B6D9B" w:rsidP="001B6D9B">
            <w:pPr>
              <w:rPr>
                <w:rFonts w:cs="Calibri"/>
                <w:sz w:val="18"/>
                <w:szCs w:val="18"/>
              </w:rPr>
            </w:pPr>
            <w:r w:rsidRPr="00794BBB">
              <w:rPr>
                <w:rFonts w:cs="Calibri"/>
                <w:sz w:val="18"/>
                <w:szCs w:val="18"/>
              </w:rPr>
              <w:t>$52.93</w:t>
            </w:r>
          </w:p>
          <w:p w14:paraId="513215BD" w14:textId="77777777" w:rsidR="001B6D9B" w:rsidRPr="00794BBB" w:rsidRDefault="001B6D9B" w:rsidP="001B6D9B">
            <w:pPr>
              <w:rPr>
                <w:rFonts w:cs="Calibri"/>
                <w:sz w:val="18"/>
                <w:szCs w:val="18"/>
              </w:rPr>
            </w:pPr>
            <w:r w:rsidRPr="00794BBB">
              <w:rPr>
                <w:rFonts w:cs="Calibri"/>
                <w:sz w:val="18"/>
                <w:szCs w:val="18"/>
              </w:rPr>
              <w:t>$4,762.00</w:t>
            </w:r>
          </w:p>
          <w:p w14:paraId="269FE9CE" w14:textId="0978DDD6" w:rsidR="001B6D9B" w:rsidRPr="00794BBB" w:rsidRDefault="001B6D9B" w:rsidP="001B6D9B">
            <w:pPr>
              <w:spacing w:line="0" w:lineRule="atLeast"/>
              <w:rPr>
                <w:rFonts w:cs="Calibri"/>
                <w:b/>
                <w:sz w:val="18"/>
                <w:szCs w:val="18"/>
              </w:rPr>
            </w:pPr>
            <w:r w:rsidRPr="00794BBB">
              <w:rPr>
                <w:rFonts w:cs="Calibri"/>
                <w:sz w:val="18"/>
                <w:szCs w:val="18"/>
              </w:rPr>
              <w:t>$19,049.00</w:t>
            </w:r>
          </w:p>
        </w:tc>
        <w:tc>
          <w:tcPr>
            <w:tcW w:w="1276" w:type="dxa"/>
            <w:shd w:val="clear" w:color="auto" w:fill="C1F0C7" w:themeFill="accent3" w:themeFillTint="33"/>
          </w:tcPr>
          <w:p w14:paraId="7CE31CFA" w14:textId="77777777" w:rsidR="001B6D9B" w:rsidRPr="00794BBB" w:rsidRDefault="001B6D9B" w:rsidP="001B6D9B">
            <w:pPr>
              <w:rPr>
                <w:rFonts w:cs="Calibri"/>
                <w:sz w:val="18"/>
                <w:szCs w:val="18"/>
              </w:rPr>
            </w:pPr>
            <w:r w:rsidRPr="00794BBB">
              <w:rPr>
                <w:rFonts w:cs="Calibri"/>
                <w:sz w:val="18"/>
                <w:szCs w:val="18"/>
              </w:rPr>
              <w:t>$115.22</w:t>
            </w:r>
          </w:p>
          <w:p w14:paraId="2FDB928A" w14:textId="77777777" w:rsidR="001B6D9B" w:rsidRPr="00794BBB" w:rsidRDefault="001B6D9B" w:rsidP="001B6D9B">
            <w:pPr>
              <w:rPr>
                <w:rFonts w:cs="Calibri"/>
                <w:sz w:val="18"/>
                <w:szCs w:val="18"/>
              </w:rPr>
            </w:pPr>
            <w:r w:rsidRPr="00794BBB">
              <w:rPr>
                <w:rFonts w:cs="Calibri"/>
                <w:sz w:val="18"/>
                <w:szCs w:val="18"/>
              </w:rPr>
              <w:t>$10,365.00</w:t>
            </w:r>
          </w:p>
          <w:p w14:paraId="5FD95B80" w14:textId="15918B62" w:rsidR="001B6D9B" w:rsidRPr="00794BBB" w:rsidRDefault="001B6D9B" w:rsidP="001B6D9B">
            <w:pPr>
              <w:spacing w:line="0" w:lineRule="atLeast"/>
              <w:rPr>
                <w:rFonts w:cs="Calibri"/>
                <w:b/>
                <w:sz w:val="18"/>
                <w:szCs w:val="18"/>
              </w:rPr>
            </w:pPr>
            <w:r w:rsidRPr="00794BBB">
              <w:rPr>
                <w:rFonts w:cs="Calibri"/>
                <w:sz w:val="18"/>
                <w:szCs w:val="18"/>
              </w:rPr>
              <w:t>$41,460.00</w:t>
            </w:r>
          </w:p>
        </w:tc>
        <w:tc>
          <w:tcPr>
            <w:tcW w:w="1149" w:type="dxa"/>
            <w:shd w:val="clear" w:color="auto" w:fill="C1F0C7" w:themeFill="accent3" w:themeFillTint="33"/>
          </w:tcPr>
          <w:p w14:paraId="0B9CDA83" w14:textId="77777777" w:rsidR="001B6D9B" w:rsidRPr="00794BBB" w:rsidRDefault="001B6D9B" w:rsidP="001B6D9B">
            <w:pPr>
              <w:rPr>
                <w:rFonts w:cs="Calibri"/>
                <w:sz w:val="18"/>
                <w:szCs w:val="18"/>
              </w:rPr>
            </w:pPr>
            <w:r w:rsidRPr="00794BBB">
              <w:rPr>
                <w:rFonts w:cs="Calibri"/>
                <w:sz w:val="18"/>
                <w:szCs w:val="18"/>
              </w:rPr>
              <w:t>$174.68</w:t>
            </w:r>
          </w:p>
          <w:p w14:paraId="1B779800" w14:textId="77777777" w:rsidR="001B6D9B" w:rsidRPr="00794BBB" w:rsidRDefault="001B6D9B" w:rsidP="001B6D9B">
            <w:pPr>
              <w:rPr>
                <w:rFonts w:cs="Calibri"/>
                <w:sz w:val="18"/>
                <w:szCs w:val="18"/>
              </w:rPr>
            </w:pPr>
            <w:r w:rsidRPr="00794BBB">
              <w:rPr>
                <w:rFonts w:cs="Calibri"/>
                <w:sz w:val="18"/>
                <w:szCs w:val="18"/>
              </w:rPr>
              <w:t>$15,713.00</w:t>
            </w:r>
          </w:p>
          <w:p w14:paraId="30982B45" w14:textId="560F0B9E" w:rsidR="001B6D9B" w:rsidRPr="00794BBB" w:rsidRDefault="001B6D9B" w:rsidP="001B6D9B">
            <w:pPr>
              <w:spacing w:line="0" w:lineRule="atLeast"/>
              <w:rPr>
                <w:rFonts w:cs="Calibri"/>
                <w:b/>
                <w:sz w:val="18"/>
                <w:szCs w:val="18"/>
              </w:rPr>
            </w:pPr>
            <w:r w:rsidRPr="00794BBB">
              <w:rPr>
                <w:rFonts w:cs="Calibri"/>
                <w:sz w:val="18"/>
                <w:szCs w:val="18"/>
              </w:rPr>
              <w:t>$62,853.00</w:t>
            </w:r>
          </w:p>
        </w:tc>
        <w:tc>
          <w:tcPr>
            <w:tcW w:w="993" w:type="dxa"/>
            <w:shd w:val="clear" w:color="auto" w:fill="DAE9F7" w:themeFill="text2" w:themeFillTint="1A"/>
          </w:tcPr>
          <w:p w14:paraId="1A3DA184" w14:textId="77777777" w:rsidR="001B6D9B" w:rsidRPr="00794BBB" w:rsidRDefault="001B6D9B" w:rsidP="001B6D9B">
            <w:pPr>
              <w:rPr>
                <w:rFonts w:cs="Calibri"/>
                <w:sz w:val="18"/>
                <w:szCs w:val="18"/>
              </w:rPr>
            </w:pPr>
            <w:r w:rsidRPr="00794BBB">
              <w:rPr>
                <w:rFonts w:cs="Calibri"/>
                <w:sz w:val="18"/>
                <w:szCs w:val="18"/>
              </w:rPr>
              <w:t>$29.40</w:t>
            </w:r>
          </w:p>
          <w:p w14:paraId="4969F4C2" w14:textId="77777777" w:rsidR="001B6D9B" w:rsidRPr="00794BBB" w:rsidRDefault="001B6D9B" w:rsidP="001B6D9B">
            <w:pPr>
              <w:rPr>
                <w:rFonts w:cs="Calibri"/>
                <w:sz w:val="18"/>
                <w:szCs w:val="18"/>
              </w:rPr>
            </w:pPr>
            <w:r w:rsidRPr="00794BBB">
              <w:rPr>
                <w:rFonts w:cs="Calibri"/>
                <w:sz w:val="18"/>
                <w:szCs w:val="18"/>
              </w:rPr>
              <w:t>$2,750.00</w:t>
            </w:r>
          </w:p>
          <w:p w14:paraId="58C0D3E0" w14:textId="00DF8BF9" w:rsidR="001B6D9B" w:rsidRPr="00794BBB" w:rsidRDefault="001B6D9B" w:rsidP="001B6D9B">
            <w:pPr>
              <w:spacing w:line="0" w:lineRule="atLeast"/>
              <w:rPr>
                <w:rFonts w:cs="Calibri"/>
                <w:b/>
                <w:sz w:val="18"/>
                <w:szCs w:val="18"/>
              </w:rPr>
            </w:pPr>
            <w:r w:rsidRPr="00794BBB">
              <w:rPr>
                <w:rFonts w:cs="Calibri"/>
                <w:sz w:val="18"/>
                <w:szCs w:val="18"/>
              </w:rPr>
              <w:t>$11,000.00</w:t>
            </w:r>
          </w:p>
        </w:tc>
        <w:tc>
          <w:tcPr>
            <w:tcW w:w="992" w:type="dxa"/>
            <w:shd w:val="clear" w:color="auto" w:fill="DAE9F7" w:themeFill="text2" w:themeFillTint="1A"/>
          </w:tcPr>
          <w:p w14:paraId="1B098C9A" w14:textId="77777777" w:rsidR="001B6D9B" w:rsidRPr="00794BBB" w:rsidRDefault="001B6D9B" w:rsidP="001B6D9B">
            <w:pPr>
              <w:rPr>
                <w:rFonts w:cs="Calibri"/>
                <w:sz w:val="18"/>
                <w:szCs w:val="18"/>
              </w:rPr>
            </w:pPr>
            <w:r w:rsidRPr="00794BBB">
              <w:rPr>
                <w:rFonts w:cs="Calibri"/>
                <w:sz w:val="18"/>
                <w:szCs w:val="18"/>
              </w:rPr>
              <w:t>$43.93</w:t>
            </w:r>
          </w:p>
          <w:p w14:paraId="5863ABD0" w14:textId="77777777" w:rsidR="001B6D9B" w:rsidRPr="00794BBB" w:rsidRDefault="001B6D9B" w:rsidP="001B6D9B">
            <w:pPr>
              <w:rPr>
                <w:rFonts w:cs="Calibri"/>
                <w:sz w:val="18"/>
                <w:szCs w:val="18"/>
              </w:rPr>
            </w:pPr>
            <w:r w:rsidRPr="00794BBB">
              <w:rPr>
                <w:rFonts w:cs="Calibri"/>
                <w:sz w:val="18"/>
                <w:szCs w:val="18"/>
              </w:rPr>
              <w:t>$4,000.00</w:t>
            </w:r>
          </w:p>
          <w:p w14:paraId="788D2218" w14:textId="02C334ED" w:rsidR="001B6D9B" w:rsidRPr="00794BBB" w:rsidRDefault="001B6D9B" w:rsidP="001B6D9B">
            <w:pPr>
              <w:spacing w:line="0" w:lineRule="atLeast"/>
              <w:rPr>
                <w:rFonts w:cs="Calibri"/>
                <w:b/>
                <w:sz w:val="18"/>
                <w:szCs w:val="18"/>
              </w:rPr>
            </w:pPr>
            <w:r w:rsidRPr="00794BBB">
              <w:rPr>
                <w:rFonts w:cs="Calibri"/>
                <w:sz w:val="18"/>
                <w:szCs w:val="18"/>
              </w:rPr>
              <w:t>$16,000.00</w:t>
            </w:r>
          </w:p>
        </w:tc>
        <w:tc>
          <w:tcPr>
            <w:tcW w:w="992" w:type="dxa"/>
            <w:shd w:val="clear" w:color="auto" w:fill="DAE9F7" w:themeFill="text2" w:themeFillTint="1A"/>
          </w:tcPr>
          <w:p w14:paraId="15D2288A" w14:textId="77777777" w:rsidR="001B6D9B" w:rsidRPr="00794BBB" w:rsidRDefault="001B6D9B" w:rsidP="001B6D9B">
            <w:pPr>
              <w:rPr>
                <w:rFonts w:cs="Calibri"/>
                <w:sz w:val="18"/>
                <w:szCs w:val="18"/>
              </w:rPr>
            </w:pPr>
            <w:r w:rsidRPr="00794BBB">
              <w:rPr>
                <w:rFonts w:cs="Calibri"/>
                <w:sz w:val="18"/>
                <w:szCs w:val="18"/>
              </w:rPr>
              <w:t>$60.18</w:t>
            </w:r>
          </w:p>
          <w:p w14:paraId="3A69F1B4" w14:textId="77777777" w:rsidR="001B6D9B" w:rsidRPr="00794BBB" w:rsidRDefault="001B6D9B" w:rsidP="001B6D9B">
            <w:pPr>
              <w:rPr>
                <w:rFonts w:cs="Calibri"/>
                <w:sz w:val="18"/>
                <w:szCs w:val="18"/>
              </w:rPr>
            </w:pPr>
            <w:r w:rsidRPr="00794BBB">
              <w:rPr>
                <w:rFonts w:cs="Calibri"/>
                <w:sz w:val="18"/>
                <w:szCs w:val="18"/>
              </w:rPr>
              <w:t>$5,500.00</w:t>
            </w:r>
          </w:p>
          <w:p w14:paraId="5961FE3C" w14:textId="0D6A6062" w:rsidR="001B6D9B" w:rsidRPr="00794BBB" w:rsidRDefault="001B6D9B" w:rsidP="001B6D9B">
            <w:pPr>
              <w:spacing w:line="0" w:lineRule="atLeast"/>
              <w:rPr>
                <w:rFonts w:cs="Calibri"/>
                <w:b/>
                <w:sz w:val="18"/>
                <w:szCs w:val="18"/>
              </w:rPr>
            </w:pPr>
            <w:r w:rsidRPr="00794BBB">
              <w:rPr>
                <w:rFonts w:cs="Calibri"/>
                <w:sz w:val="18"/>
                <w:szCs w:val="18"/>
              </w:rPr>
              <w:t>$22,000.00</w:t>
            </w:r>
          </w:p>
        </w:tc>
        <w:tc>
          <w:tcPr>
            <w:tcW w:w="1134" w:type="dxa"/>
            <w:shd w:val="clear" w:color="auto" w:fill="DAE9F7" w:themeFill="text2" w:themeFillTint="1A"/>
          </w:tcPr>
          <w:p w14:paraId="450048D9" w14:textId="77777777" w:rsidR="001B6D9B" w:rsidRPr="005D4C38" w:rsidRDefault="001B6D9B" w:rsidP="001B6D9B">
            <w:pPr>
              <w:rPr>
                <w:rFonts w:cs="Calibri"/>
                <w:bCs/>
                <w:sz w:val="18"/>
                <w:szCs w:val="18"/>
              </w:rPr>
            </w:pPr>
            <w:r w:rsidRPr="005D4C38">
              <w:rPr>
                <w:rFonts w:cs="Calibri"/>
                <w:bCs/>
                <w:sz w:val="18"/>
                <w:szCs w:val="18"/>
              </w:rPr>
              <w:t>$81.36</w:t>
            </w:r>
          </w:p>
          <w:p w14:paraId="36F77DFB" w14:textId="77777777" w:rsidR="001B6D9B" w:rsidRPr="005D4C38" w:rsidRDefault="001B6D9B" w:rsidP="001B6D9B">
            <w:pPr>
              <w:rPr>
                <w:rFonts w:cs="Calibri"/>
                <w:bCs/>
                <w:sz w:val="18"/>
                <w:szCs w:val="18"/>
              </w:rPr>
            </w:pPr>
            <w:r w:rsidRPr="005D4C38">
              <w:rPr>
                <w:rFonts w:cs="Calibri"/>
                <w:bCs/>
                <w:sz w:val="18"/>
                <w:szCs w:val="18"/>
              </w:rPr>
              <w:t>$7,500.00</w:t>
            </w:r>
          </w:p>
          <w:p w14:paraId="1F632608" w14:textId="4FA8D528" w:rsidR="001B6D9B" w:rsidRPr="005D4C38" w:rsidRDefault="001B6D9B" w:rsidP="001B6D9B">
            <w:pPr>
              <w:spacing w:line="0" w:lineRule="atLeast"/>
              <w:rPr>
                <w:rFonts w:cs="Calibri"/>
                <w:bCs/>
                <w:sz w:val="18"/>
                <w:szCs w:val="18"/>
              </w:rPr>
            </w:pPr>
            <w:r w:rsidRPr="005D4C38">
              <w:rPr>
                <w:rFonts w:cs="Calibri"/>
                <w:bCs/>
                <w:sz w:val="18"/>
                <w:szCs w:val="18"/>
              </w:rPr>
              <w:t>$30,000.00</w:t>
            </w:r>
          </w:p>
        </w:tc>
        <w:tc>
          <w:tcPr>
            <w:tcW w:w="1134" w:type="dxa"/>
            <w:shd w:val="clear" w:color="auto" w:fill="DAE9F7" w:themeFill="text2" w:themeFillTint="1A"/>
          </w:tcPr>
          <w:p w14:paraId="1B064A9B" w14:textId="77777777" w:rsidR="001B6D9B" w:rsidRPr="005D4C38" w:rsidRDefault="001B6D9B" w:rsidP="001B6D9B">
            <w:pPr>
              <w:rPr>
                <w:rFonts w:cs="Calibri"/>
                <w:bCs/>
                <w:sz w:val="18"/>
                <w:szCs w:val="18"/>
              </w:rPr>
            </w:pPr>
            <w:r w:rsidRPr="005D4C38">
              <w:rPr>
                <w:rFonts w:cs="Calibri"/>
                <w:bCs/>
                <w:sz w:val="18"/>
                <w:szCs w:val="18"/>
              </w:rPr>
              <w:t>$108.36</w:t>
            </w:r>
          </w:p>
          <w:p w14:paraId="5B68E570" w14:textId="77777777" w:rsidR="001B6D9B" w:rsidRPr="005D4C38" w:rsidRDefault="001B6D9B" w:rsidP="001B6D9B">
            <w:pPr>
              <w:rPr>
                <w:rFonts w:cs="Calibri"/>
                <w:bCs/>
                <w:sz w:val="18"/>
                <w:szCs w:val="18"/>
              </w:rPr>
            </w:pPr>
            <w:r w:rsidRPr="005D4C38">
              <w:rPr>
                <w:rFonts w:cs="Calibri"/>
                <w:bCs/>
                <w:sz w:val="18"/>
                <w:szCs w:val="18"/>
              </w:rPr>
              <w:t>$10,000.00</w:t>
            </w:r>
          </w:p>
          <w:p w14:paraId="39B6B967" w14:textId="6236DE50" w:rsidR="001B6D9B" w:rsidRPr="005D4C38" w:rsidRDefault="001B6D9B" w:rsidP="001B6D9B">
            <w:pPr>
              <w:spacing w:line="0" w:lineRule="atLeast"/>
              <w:rPr>
                <w:rFonts w:cs="Calibri"/>
                <w:bCs/>
                <w:sz w:val="18"/>
                <w:szCs w:val="18"/>
              </w:rPr>
            </w:pPr>
            <w:r w:rsidRPr="005D4C38">
              <w:rPr>
                <w:rFonts w:cs="Calibri"/>
                <w:bCs/>
                <w:sz w:val="18"/>
                <w:szCs w:val="18"/>
              </w:rPr>
              <w:t>$40,000.00</w:t>
            </w:r>
          </w:p>
        </w:tc>
        <w:tc>
          <w:tcPr>
            <w:tcW w:w="992" w:type="dxa"/>
            <w:shd w:val="clear" w:color="auto" w:fill="DAE9F7" w:themeFill="text2" w:themeFillTint="1A"/>
          </w:tcPr>
          <w:p w14:paraId="6DFBA117" w14:textId="77777777" w:rsidR="001B6D9B" w:rsidRPr="005D4C38" w:rsidRDefault="001B6D9B" w:rsidP="001B6D9B">
            <w:pPr>
              <w:rPr>
                <w:rFonts w:cs="Calibri"/>
                <w:bCs/>
                <w:sz w:val="18"/>
                <w:szCs w:val="18"/>
              </w:rPr>
            </w:pPr>
            <w:r w:rsidRPr="005D4C38">
              <w:rPr>
                <w:rFonts w:cs="Calibri"/>
                <w:bCs/>
                <w:sz w:val="18"/>
                <w:szCs w:val="18"/>
              </w:rPr>
              <w:t>$131.82</w:t>
            </w:r>
          </w:p>
          <w:p w14:paraId="695FDD20" w14:textId="77777777" w:rsidR="001B6D9B" w:rsidRPr="005D4C38" w:rsidRDefault="001B6D9B" w:rsidP="001B6D9B">
            <w:pPr>
              <w:rPr>
                <w:rFonts w:cs="Calibri"/>
                <w:bCs/>
                <w:sz w:val="18"/>
                <w:szCs w:val="18"/>
              </w:rPr>
            </w:pPr>
            <w:r w:rsidRPr="005D4C38">
              <w:rPr>
                <w:rFonts w:cs="Calibri"/>
                <w:bCs/>
                <w:sz w:val="18"/>
                <w:szCs w:val="18"/>
              </w:rPr>
              <w:t>$12,000.00</w:t>
            </w:r>
          </w:p>
          <w:p w14:paraId="31F37C9C" w14:textId="1DB2F283" w:rsidR="001B6D9B" w:rsidRPr="005D4C38" w:rsidRDefault="001B6D9B" w:rsidP="001B6D9B">
            <w:pPr>
              <w:spacing w:line="0" w:lineRule="atLeast"/>
              <w:rPr>
                <w:rFonts w:cs="Calibri"/>
                <w:bCs/>
                <w:sz w:val="18"/>
                <w:szCs w:val="18"/>
              </w:rPr>
            </w:pPr>
            <w:r w:rsidRPr="005D4C38">
              <w:rPr>
                <w:rFonts w:cs="Calibri"/>
                <w:bCs/>
                <w:sz w:val="18"/>
                <w:szCs w:val="18"/>
              </w:rPr>
              <w:t>$48,000.00</w:t>
            </w:r>
          </w:p>
        </w:tc>
        <w:tc>
          <w:tcPr>
            <w:tcW w:w="1101" w:type="dxa"/>
            <w:shd w:val="clear" w:color="auto" w:fill="DAE9F7" w:themeFill="text2" w:themeFillTint="1A"/>
          </w:tcPr>
          <w:p w14:paraId="750E55EA" w14:textId="77777777" w:rsidR="001B6D9B" w:rsidRPr="005D4C38" w:rsidRDefault="001B6D9B" w:rsidP="001B6D9B">
            <w:pPr>
              <w:rPr>
                <w:rFonts w:cs="Calibri"/>
                <w:bCs/>
                <w:sz w:val="18"/>
                <w:szCs w:val="18"/>
              </w:rPr>
            </w:pPr>
            <w:r w:rsidRPr="005D4C38">
              <w:rPr>
                <w:rFonts w:cs="Calibri"/>
                <w:bCs/>
                <w:sz w:val="18"/>
                <w:szCs w:val="18"/>
              </w:rPr>
              <w:t>$159.31</w:t>
            </w:r>
          </w:p>
          <w:p w14:paraId="4202F967" w14:textId="77777777" w:rsidR="001B6D9B" w:rsidRPr="005D4C38" w:rsidRDefault="001B6D9B" w:rsidP="001B6D9B">
            <w:pPr>
              <w:rPr>
                <w:rFonts w:cs="Calibri"/>
                <w:bCs/>
                <w:sz w:val="18"/>
                <w:szCs w:val="18"/>
              </w:rPr>
            </w:pPr>
            <w:r w:rsidRPr="005D4C38">
              <w:rPr>
                <w:rFonts w:cs="Calibri"/>
                <w:bCs/>
                <w:sz w:val="18"/>
                <w:szCs w:val="18"/>
              </w:rPr>
              <w:t>$14,500.00</w:t>
            </w:r>
          </w:p>
          <w:p w14:paraId="65003E7E" w14:textId="0726C6F4" w:rsidR="001B6D9B" w:rsidRPr="005D4C38" w:rsidRDefault="001B6D9B" w:rsidP="001B6D9B">
            <w:pPr>
              <w:spacing w:line="0" w:lineRule="atLeast"/>
              <w:rPr>
                <w:rFonts w:cs="Calibri"/>
                <w:bCs/>
                <w:sz w:val="18"/>
                <w:szCs w:val="18"/>
              </w:rPr>
            </w:pPr>
            <w:r w:rsidRPr="005D4C38">
              <w:rPr>
                <w:rFonts w:cs="Calibri"/>
                <w:bCs/>
                <w:sz w:val="18"/>
                <w:szCs w:val="18"/>
              </w:rPr>
              <w:t>$58,000.00</w:t>
            </w:r>
          </w:p>
        </w:tc>
        <w:tc>
          <w:tcPr>
            <w:tcW w:w="1010" w:type="dxa"/>
            <w:gridSpan w:val="2"/>
            <w:shd w:val="clear" w:color="auto" w:fill="DAE9F7" w:themeFill="text2" w:themeFillTint="1A"/>
          </w:tcPr>
          <w:p w14:paraId="75AB2CA5" w14:textId="77777777" w:rsidR="001B6D9B" w:rsidRPr="005D4C38" w:rsidRDefault="001B6D9B" w:rsidP="001B6D9B">
            <w:pPr>
              <w:rPr>
                <w:rFonts w:cs="Calibri"/>
                <w:bCs/>
                <w:sz w:val="18"/>
                <w:szCs w:val="18"/>
              </w:rPr>
            </w:pPr>
            <w:r w:rsidRPr="005D4C38">
              <w:rPr>
                <w:rFonts w:cs="Calibri"/>
                <w:bCs/>
                <w:sz w:val="18"/>
                <w:szCs w:val="18"/>
              </w:rPr>
              <w:t>$213.69</w:t>
            </w:r>
          </w:p>
          <w:p w14:paraId="42DCA403" w14:textId="77777777" w:rsidR="001B6D9B" w:rsidRPr="005D4C38" w:rsidRDefault="001B6D9B" w:rsidP="001B6D9B">
            <w:pPr>
              <w:rPr>
                <w:rFonts w:cs="Calibri"/>
                <w:bCs/>
                <w:sz w:val="18"/>
                <w:szCs w:val="18"/>
              </w:rPr>
            </w:pPr>
            <w:r w:rsidRPr="005D4C38">
              <w:rPr>
                <w:rFonts w:cs="Calibri"/>
                <w:bCs/>
                <w:sz w:val="18"/>
                <w:szCs w:val="18"/>
              </w:rPr>
              <w:t>$19,500.00</w:t>
            </w:r>
          </w:p>
          <w:p w14:paraId="556A4F19" w14:textId="258CDA7D" w:rsidR="001B6D9B" w:rsidRPr="005D4C38" w:rsidRDefault="001B6D9B" w:rsidP="001B6D9B">
            <w:pPr>
              <w:spacing w:line="0" w:lineRule="atLeast"/>
              <w:rPr>
                <w:rFonts w:cs="Calibri"/>
                <w:bCs/>
                <w:sz w:val="18"/>
                <w:szCs w:val="18"/>
              </w:rPr>
            </w:pPr>
            <w:r w:rsidRPr="005D4C38">
              <w:rPr>
                <w:rFonts w:cs="Calibri"/>
                <w:bCs/>
                <w:sz w:val="18"/>
                <w:szCs w:val="18"/>
              </w:rPr>
              <w:t>$78,000.00</w:t>
            </w:r>
          </w:p>
        </w:tc>
      </w:tr>
      <w:tr w:rsidR="005D4C38" w:rsidRPr="001B6D9B" w14:paraId="44ADC480" w14:textId="77777777" w:rsidTr="005D4C38">
        <w:trPr>
          <w:trHeight w:val="71"/>
        </w:trPr>
        <w:tc>
          <w:tcPr>
            <w:tcW w:w="1545" w:type="dxa"/>
            <w:shd w:val="clear" w:color="auto" w:fill="DAE9F7" w:themeFill="text2" w:themeFillTint="1A"/>
          </w:tcPr>
          <w:p w14:paraId="525BDD6F" w14:textId="06A6A15B" w:rsidR="005D4C38" w:rsidRPr="005D4C38" w:rsidRDefault="005D4C38" w:rsidP="005D4C38">
            <w:pPr>
              <w:shd w:val="clear" w:color="auto" w:fill="C1E4F5" w:themeFill="accent1" w:themeFillTint="33"/>
              <w:spacing w:line="266" w:lineRule="exact"/>
              <w:rPr>
                <w:rFonts w:cs="Calibri"/>
                <w:b/>
                <w:bCs/>
                <w:sz w:val="22"/>
              </w:rPr>
            </w:pPr>
            <w:r w:rsidRPr="001B6D9B">
              <w:rPr>
                <w:rFonts w:cs="Calibri"/>
                <w:b/>
                <w:bCs/>
                <w:sz w:val="22"/>
              </w:rPr>
              <w:t>CARE MANAGEMENT</w:t>
            </w:r>
          </w:p>
        </w:tc>
        <w:tc>
          <w:tcPr>
            <w:tcW w:w="9087" w:type="dxa"/>
            <w:gridSpan w:val="8"/>
            <w:shd w:val="clear" w:color="auto" w:fill="C1F0C7" w:themeFill="accent3" w:themeFillTint="33"/>
          </w:tcPr>
          <w:p w14:paraId="15F44780" w14:textId="77777777" w:rsidR="005D4C38" w:rsidRPr="001B6D9B" w:rsidRDefault="005D4C38" w:rsidP="009C639D">
            <w:pPr>
              <w:spacing w:line="266" w:lineRule="exact"/>
              <w:rPr>
                <w:rFonts w:cs="Calibri"/>
                <w:sz w:val="22"/>
                <w:lang w:val="en-AU"/>
              </w:rPr>
            </w:pPr>
            <w:r w:rsidRPr="001B6D9B">
              <w:rPr>
                <w:rFonts w:cs="Calibri"/>
                <w:sz w:val="22"/>
                <w:lang w:val="en-AU"/>
              </w:rPr>
              <w:t xml:space="preserve">We keep costs fair and transparent.    </w:t>
            </w:r>
          </w:p>
          <w:p w14:paraId="5767B345" w14:textId="77777777" w:rsidR="005D4C38" w:rsidRPr="001B6D9B" w:rsidRDefault="005D4C38" w:rsidP="009C639D">
            <w:pPr>
              <w:spacing w:line="266" w:lineRule="exact"/>
              <w:rPr>
                <w:rFonts w:cs="Calibri"/>
                <w:sz w:val="22"/>
                <w:lang w:val="en-AU"/>
              </w:rPr>
            </w:pPr>
            <w:r w:rsidRPr="001B6D9B">
              <w:rPr>
                <w:rFonts w:cs="Calibri"/>
                <w:sz w:val="22"/>
                <w:lang w:val="en-AU"/>
              </w:rPr>
              <w:t>This covers coordinating your services so that they match your needs, preferences and goals.</w:t>
            </w:r>
          </w:p>
          <w:p w14:paraId="2199C149" w14:textId="77777777" w:rsidR="005D4C38" w:rsidRPr="00794BBB" w:rsidRDefault="005D4C38" w:rsidP="001B6D9B">
            <w:pPr>
              <w:rPr>
                <w:rFonts w:cs="Calibri"/>
                <w:sz w:val="18"/>
                <w:szCs w:val="18"/>
              </w:rPr>
            </w:pPr>
          </w:p>
        </w:tc>
        <w:tc>
          <w:tcPr>
            <w:tcW w:w="1134" w:type="dxa"/>
          </w:tcPr>
          <w:p w14:paraId="2298D59A" w14:textId="77777777" w:rsidR="005D4C38" w:rsidRPr="005D4C38" w:rsidRDefault="005D4C38" w:rsidP="001B6D9B">
            <w:pPr>
              <w:rPr>
                <w:rFonts w:cs="Calibri"/>
                <w:bCs/>
                <w:sz w:val="18"/>
                <w:szCs w:val="18"/>
              </w:rPr>
            </w:pPr>
          </w:p>
        </w:tc>
        <w:tc>
          <w:tcPr>
            <w:tcW w:w="1134" w:type="dxa"/>
          </w:tcPr>
          <w:p w14:paraId="5C4744BE" w14:textId="77777777" w:rsidR="005D4C38" w:rsidRPr="005D4C38" w:rsidRDefault="005D4C38" w:rsidP="001B6D9B">
            <w:pPr>
              <w:rPr>
                <w:rFonts w:cs="Calibri"/>
                <w:bCs/>
                <w:sz w:val="18"/>
                <w:szCs w:val="18"/>
              </w:rPr>
            </w:pPr>
          </w:p>
        </w:tc>
        <w:tc>
          <w:tcPr>
            <w:tcW w:w="992" w:type="dxa"/>
          </w:tcPr>
          <w:p w14:paraId="35251806" w14:textId="77777777" w:rsidR="005D4C38" w:rsidRPr="005D4C38" w:rsidRDefault="005D4C38" w:rsidP="001B6D9B">
            <w:pPr>
              <w:rPr>
                <w:rFonts w:cs="Calibri"/>
                <w:bCs/>
                <w:sz w:val="18"/>
                <w:szCs w:val="18"/>
              </w:rPr>
            </w:pPr>
          </w:p>
        </w:tc>
        <w:tc>
          <w:tcPr>
            <w:tcW w:w="1101" w:type="dxa"/>
          </w:tcPr>
          <w:p w14:paraId="6B176057" w14:textId="77777777" w:rsidR="005D4C38" w:rsidRPr="005D4C38" w:rsidRDefault="005D4C38" w:rsidP="001B6D9B">
            <w:pPr>
              <w:rPr>
                <w:rFonts w:cs="Calibri"/>
                <w:bCs/>
                <w:sz w:val="18"/>
                <w:szCs w:val="18"/>
              </w:rPr>
            </w:pPr>
          </w:p>
        </w:tc>
        <w:tc>
          <w:tcPr>
            <w:tcW w:w="1010" w:type="dxa"/>
            <w:gridSpan w:val="2"/>
          </w:tcPr>
          <w:p w14:paraId="7AD7D25A" w14:textId="77777777" w:rsidR="005D4C38" w:rsidRPr="005D4C38" w:rsidRDefault="005D4C38" w:rsidP="001B6D9B">
            <w:pPr>
              <w:rPr>
                <w:rFonts w:cs="Calibri"/>
                <w:bCs/>
                <w:sz w:val="18"/>
                <w:szCs w:val="18"/>
              </w:rPr>
            </w:pPr>
          </w:p>
        </w:tc>
      </w:tr>
      <w:tr w:rsidR="00CE38E6" w:rsidRPr="001B6D9B" w14:paraId="6D2B089B" w14:textId="77777777" w:rsidTr="005D4C38">
        <w:trPr>
          <w:trHeight w:val="71"/>
        </w:trPr>
        <w:tc>
          <w:tcPr>
            <w:tcW w:w="1545" w:type="dxa"/>
            <w:vAlign w:val="bottom"/>
          </w:tcPr>
          <w:p w14:paraId="2D1A6529" w14:textId="00717A90" w:rsidR="009C639D" w:rsidRPr="001B6D9B" w:rsidRDefault="009C639D" w:rsidP="009C639D">
            <w:pPr>
              <w:spacing w:line="0" w:lineRule="atLeast"/>
              <w:rPr>
                <w:rFonts w:cs="Calibri"/>
              </w:rPr>
            </w:pPr>
            <w:r>
              <w:rPr>
                <w:b/>
                <w:bCs/>
              </w:rPr>
              <w:t xml:space="preserve">Care Management Fee 10% </w:t>
            </w:r>
          </w:p>
        </w:tc>
        <w:tc>
          <w:tcPr>
            <w:tcW w:w="1134" w:type="dxa"/>
            <w:shd w:val="clear" w:color="auto" w:fill="C1F0C7" w:themeFill="accent3" w:themeFillTint="33"/>
            <w:vAlign w:val="bottom"/>
          </w:tcPr>
          <w:p w14:paraId="1C77A375" w14:textId="77777777" w:rsidR="009C639D" w:rsidRDefault="009C639D" w:rsidP="009C639D">
            <w:r>
              <w:t>Per Day</w:t>
            </w:r>
          </w:p>
          <w:p w14:paraId="34C6925F" w14:textId="77777777" w:rsidR="009C639D" w:rsidRDefault="009C639D" w:rsidP="009C639D">
            <w:r>
              <w:t>Quarter</w:t>
            </w:r>
          </w:p>
          <w:p w14:paraId="68A7B3B4" w14:textId="40EA0929" w:rsidR="009C639D" w:rsidRPr="001B6D9B" w:rsidRDefault="009C639D" w:rsidP="009C639D">
            <w:pPr>
              <w:rPr>
                <w:rFonts w:cs="Calibri"/>
              </w:rPr>
            </w:pPr>
            <w:r>
              <w:t>Annual</w:t>
            </w:r>
          </w:p>
        </w:tc>
        <w:tc>
          <w:tcPr>
            <w:tcW w:w="1275" w:type="dxa"/>
            <w:shd w:val="clear" w:color="auto" w:fill="C1F0C7" w:themeFill="accent3" w:themeFillTint="33"/>
          </w:tcPr>
          <w:p w14:paraId="6D6E4664" w14:textId="77777777" w:rsidR="009C639D" w:rsidRDefault="009C639D" w:rsidP="009C639D">
            <w:r>
              <w:t>$3.01</w:t>
            </w:r>
          </w:p>
          <w:p w14:paraId="3A8F606A" w14:textId="1762FEF8" w:rsidR="009C639D" w:rsidRDefault="009C639D" w:rsidP="009C639D">
            <w:r>
              <w:t>$27</w:t>
            </w:r>
            <w:r w:rsidR="006A0D09">
              <w:t>0.90</w:t>
            </w:r>
          </w:p>
          <w:p w14:paraId="04A5EA1E" w14:textId="2972A68A" w:rsidR="009C639D" w:rsidRPr="00794BBB" w:rsidRDefault="009C639D" w:rsidP="009C639D">
            <w:pPr>
              <w:rPr>
                <w:rFonts w:cs="Calibri"/>
                <w:sz w:val="18"/>
                <w:szCs w:val="18"/>
              </w:rPr>
            </w:pPr>
            <w:r>
              <w:t>$1,083.30</w:t>
            </w:r>
          </w:p>
        </w:tc>
        <w:tc>
          <w:tcPr>
            <w:tcW w:w="1276" w:type="dxa"/>
            <w:shd w:val="clear" w:color="auto" w:fill="C1F0C7" w:themeFill="accent3" w:themeFillTint="33"/>
          </w:tcPr>
          <w:p w14:paraId="2E6BC26B" w14:textId="77777777" w:rsidR="009C639D" w:rsidRDefault="009C639D" w:rsidP="009C639D">
            <w:r>
              <w:t>$5.29</w:t>
            </w:r>
          </w:p>
          <w:p w14:paraId="57546975" w14:textId="77777777" w:rsidR="006A0D09" w:rsidRDefault="009C639D" w:rsidP="006A0D09">
            <w:r>
              <w:t>$47</w:t>
            </w:r>
            <w:r w:rsidR="006A0D09">
              <w:t>6.10</w:t>
            </w:r>
          </w:p>
          <w:p w14:paraId="6C133FB0" w14:textId="06005F4B" w:rsidR="009C639D" w:rsidRPr="00794BBB" w:rsidRDefault="009C639D" w:rsidP="006A0D09">
            <w:pPr>
              <w:rPr>
                <w:rFonts w:cs="Calibri"/>
                <w:sz w:val="18"/>
                <w:szCs w:val="18"/>
              </w:rPr>
            </w:pPr>
            <w:r>
              <w:t>$1,904.90</w:t>
            </w:r>
          </w:p>
        </w:tc>
        <w:tc>
          <w:tcPr>
            <w:tcW w:w="1276" w:type="dxa"/>
            <w:shd w:val="clear" w:color="auto" w:fill="C1F0C7" w:themeFill="accent3" w:themeFillTint="33"/>
          </w:tcPr>
          <w:p w14:paraId="28E02C8B" w14:textId="77777777" w:rsidR="009C639D" w:rsidRDefault="009C639D" w:rsidP="009C639D">
            <w:r>
              <w:t>$11.52</w:t>
            </w:r>
          </w:p>
          <w:p w14:paraId="3B199AC0" w14:textId="3465A98C" w:rsidR="009C639D" w:rsidRDefault="009C639D" w:rsidP="009C639D">
            <w:r>
              <w:t>$1</w:t>
            </w:r>
            <w:r w:rsidR="006A0D09">
              <w:t>,</w:t>
            </w:r>
            <w:r>
              <w:t>03</w:t>
            </w:r>
            <w:r w:rsidR="006A0D09">
              <w:t>6.80</w:t>
            </w:r>
          </w:p>
          <w:p w14:paraId="397F2505" w14:textId="605291D0" w:rsidR="009C639D" w:rsidRPr="00794BBB" w:rsidRDefault="009C639D" w:rsidP="009C639D">
            <w:pPr>
              <w:rPr>
                <w:rFonts w:cs="Calibri"/>
                <w:sz w:val="18"/>
                <w:szCs w:val="18"/>
              </w:rPr>
            </w:pPr>
            <w:r>
              <w:t>$4,146.00</w:t>
            </w:r>
          </w:p>
        </w:tc>
        <w:tc>
          <w:tcPr>
            <w:tcW w:w="1149" w:type="dxa"/>
            <w:shd w:val="clear" w:color="auto" w:fill="C1F0C7" w:themeFill="accent3" w:themeFillTint="33"/>
          </w:tcPr>
          <w:p w14:paraId="5AB0BF23" w14:textId="77777777" w:rsidR="009C639D" w:rsidRDefault="009C639D" w:rsidP="009C639D">
            <w:r>
              <w:t>$17.46</w:t>
            </w:r>
          </w:p>
          <w:p w14:paraId="49A1951B" w14:textId="2FC3CBE1" w:rsidR="009C639D" w:rsidRDefault="009C639D" w:rsidP="009C639D">
            <w:r>
              <w:t>$1</w:t>
            </w:r>
            <w:r w:rsidR="006A0D09">
              <w:t>,</w:t>
            </w:r>
            <w:r>
              <w:t>571</w:t>
            </w:r>
            <w:r w:rsidR="006A0D09">
              <w:t>.40</w:t>
            </w:r>
          </w:p>
          <w:p w14:paraId="5DBC01D0" w14:textId="56E1FC28" w:rsidR="009C639D" w:rsidRPr="00794BBB" w:rsidRDefault="009C639D" w:rsidP="009C639D">
            <w:pPr>
              <w:rPr>
                <w:rFonts w:cs="Calibri"/>
                <w:sz w:val="18"/>
                <w:szCs w:val="18"/>
              </w:rPr>
            </w:pPr>
            <w:r>
              <w:t>$6,285.30</w:t>
            </w:r>
          </w:p>
        </w:tc>
        <w:tc>
          <w:tcPr>
            <w:tcW w:w="993" w:type="dxa"/>
            <w:shd w:val="clear" w:color="auto" w:fill="DAE9F7" w:themeFill="text2" w:themeFillTint="1A"/>
          </w:tcPr>
          <w:p w14:paraId="36937215" w14:textId="77777777" w:rsidR="009C639D" w:rsidRDefault="009C639D" w:rsidP="009C639D">
            <w:r>
              <w:t>$2.94</w:t>
            </w:r>
          </w:p>
          <w:p w14:paraId="518C6A84" w14:textId="62A99236" w:rsidR="009C639D" w:rsidRDefault="009C639D" w:rsidP="009C639D">
            <w:r>
              <w:t>$2</w:t>
            </w:r>
            <w:r w:rsidR="006A0D09">
              <w:t>64.60</w:t>
            </w:r>
          </w:p>
          <w:p w14:paraId="109E6FF7" w14:textId="12DF3075" w:rsidR="009C639D" w:rsidRPr="00794BBB" w:rsidRDefault="009C639D" w:rsidP="009C639D">
            <w:pPr>
              <w:rPr>
                <w:rFonts w:cs="Calibri"/>
                <w:sz w:val="18"/>
                <w:szCs w:val="18"/>
              </w:rPr>
            </w:pPr>
            <w:r>
              <w:t>$1,100.00</w:t>
            </w:r>
          </w:p>
        </w:tc>
        <w:tc>
          <w:tcPr>
            <w:tcW w:w="992" w:type="dxa"/>
            <w:shd w:val="clear" w:color="auto" w:fill="DAE9F7" w:themeFill="text2" w:themeFillTint="1A"/>
          </w:tcPr>
          <w:p w14:paraId="1752BE91" w14:textId="77777777" w:rsidR="009C639D" w:rsidRDefault="009C639D" w:rsidP="009C639D">
            <w:r>
              <w:t>$4.40</w:t>
            </w:r>
          </w:p>
          <w:p w14:paraId="5C656DC8" w14:textId="48F4E021" w:rsidR="009C639D" w:rsidRDefault="009C639D" w:rsidP="009C639D">
            <w:r>
              <w:t>$</w:t>
            </w:r>
            <w:r w:rsidR="006A0D09">
              <w:t>396.00</w:t>
            </w:r>
          </w:p>
          <w:p w14:paraId="293A23AF" w14:textId="3A3178D5" w:rsidR="009C639D" w:rsidRPr="00794BBB" w:rsidRDefault="009C639D" w:rsidP="009C639D">
            <w:pPr>
              <w:rPr>
                <w:rFonts w:cs="Calibri"/>
                <w:sz w:val="18"/>
                <w:szCs w:val="18"/>
              </w:rPr>
            </w:pPr>
            <w:r>
              <w:t>$1,600.00</w:t>
            </w:r>
          </w:p>
        </w:tc>
        <w:tc>
          <w:tcPr>
            <w:tcW w:w="992" w:type="dxa"/>
            <w:shd w:val="clear" w:color="auto" w:fill="DAE9F7" w:themeFill="text2" w:themeFillTint="1A"/>
          </w:tcPr>
          <w:p w14:paraId="16F561CB" w14:textId="77777777" w:rsidR="009C639D" w:rsidRDefault="009C639D" w:rsidP="009C639D">
            <w:r>
              <w:t>$6.18</w:t>
            </w:r>
          </w:p>
          <w:p w14:paraId="5EB55720" w14:textId="031930BE" w:rsidR="009C639D" w:rsidRDefault="009C639D" w:rsidP="009C639D">
            <w:r>
              <w:t>$</w:t>
            </w:r>
            <w:r w:rsidR="006A0D09">
              <w:t>556.20</w:t>
            </w:r>
          </w:p>
          <w:p w14:paraId="3677B8F5" w14:textId="6DDC512C" w:rsidR="009C639D" w:rsidRPr="00794BBB" w:rsidRDefault="009C639D" w:rsidP="009C639D">
            <w:pPr>
              <w:rPr>
                <w:rFonts w:cs="Calibri"/>
                <w:sz w:val="18"/>
                <w:szCs w:val="18"/>
              </w:rPr>
            </w:pPr>
            <w:r>
              <w:t>$2,200.00</w:t>
            </w:r>
          </w:p>
        </w:tc>
        <w:tc>
          <w:tcPr>
            <w:tcW w:w="1134" w:type="dxa"/>
            <w:shd w:val="clear" w:color="auto" w:fill="DAE9F7" w:themeFill="text2" w:themeFillTint="1A"/>
          </w:tcPr>
          <w:p w14:paraId="3822EA10" w14:textId="77777777" w:rsidR="009C639D" w:rsidRPr="005D4C38" w:rsidRDefault="009C639D" w:rsidP="009C639D">
            <w:pPr>
              <w:rPr>
                <w:bCs/>
              </w:rPr>
            </w:pPr>
            <w:r w:rsidRPr="005D4C38">
              <w:rPr>
                <w:bCs/>
              </w:rPr>
              <w:t>$8.13</w:t>
            </w:r>
          </w:p>
          <w:p w14:paraId="2E7A4300" w14:textId="1B5FAAEB" w:rsidR="009C639D" w:rsidRPr="005D4C38" w:rsidRDefault="009C639D" w:rsidP="009C639D">
            <w:pPr>
              <w:rPr>
                <w:bCs/>
              </w:rPr>
            </w:pPr>
            <w:r w:rsidRPr="005D4C38">
              <w:rPr>
                <w:bCs/>
              </w:rPr>
              <w:t>$</w:t>
            </w:r>
            <w:r w:rsidR="006A0D09">
              <w:rPr>
                <w:bCs/>
              </w:rPr>
              <w:t>731.70</w:t>
            </w:r>
          </w:p>
          <w:p w14:paraId="29FF5450" w14:textId="23693304" w:rsidR="009C639D" w:rsidRPr="005D4C38" w:rsidRDefault="009C639D" w:rsidP="009C639D">
            <w:pPr>
              <w:rPr>
                <w:rFonts w:cs="Calibri"/>
                <w:bCs/>
                <w:sz w:val="18"/>
                <w:szCs w:val="18"/>
              </w:rPr>
            </w:pPr>
            <w:r w:rsidRPr="005D4C38">
              <w:rPr>
                <w:bCs/>
              </w:rPr>
              <w:t>$3,000.00</w:t>
            </w:r>
          </w:p>
        </w:tc>
        <w:tc>
          <w:tcPr>
            <w:tcW w:w="1134" w:type="dxa"/>
            <w:shd w:val="clear" w:color="auto" w:fill="DAE9F7" w:themeFill="text2" w:themeFillTint="1A"/>
          </w:tcPr>
          <w:p w14:paraId="15D6D608" w14:textId="77777777" w:rsidR="009C639D" w:rsidRPr="005D4C38" w:rsidRDefault="009C639D" w:rsidP="009C639D">
            <w:pPr>
              <w:rPr>
                <w:bCs/>
              </w:rPr>
            </w:pPr>
            <w:r w:rsidRPr="005D4C38">
              <w:rPr>
                <w:bCs/>
              </w:rPr>
              <w:t>$10.80</w:t>
            </w:r>
          </w:p>
          <w:p w14:paraId="6DDD9F82" w14:textId="222C0C34" w:rsidR="009C639D" w:rsidRPr="005D4C38" w:rsidRDefault="009C639D" w:rsidP="009C639D">
            <w:pPr>
              <w:spacing w:line="0" w:lineRule="atLeast"/>
              <w:rPr>
                <w:bCs/>
              </w:rPr>
            </w:pPr>
            <w:r w:rsidRPr="005D4C38">
              <w:rPr>
                <w:bCs/>
              </w:rPr>
              <w:t>$</w:t>
            </w:r>
            <w:r w:rsidR="006A0D09">
              <w:rPr>
                <w:bCs/>
              </w:rPr>
              <w:t>972.00</w:t>
            </w:r>
          </w:p>
          <w:p w14:paraId="43525B93" w14:textId="6A3D3DAD" w:rsidR="009C639D" w:rsidRPr="005D4C38" w:rsidRDefault="009C639D" w:rsidP="009C639D">
            <w:pPr>
              <w:rPr>
                <w:rFonts w:cs="Calibri"/>
                <w:bCs/>
                <w:sz w:val="18"/>
                <w:szCs w:val="18"/>
              </w:rPr>
            </w:pPr>
            <w:r w:rsidRPr="005D4C38">
              <w:rPr>
                <w:bCs/>
              </w:rPr>
              <w:t>$4,000.00</w:t>
            </w:r>
          </w:p>
        </w:tc>
        <w:tc>
          <w:tcPr>
            <w:tcW w:w="992" w:type="dxa"/>
            <w:shd w:val="clear" w:color="auto" w:fill="DAE9F7" w:themeFill="text2" w:themeFillTint="1A"/>
          </w:tcPr>
          <w:p w14:paraId="4A741500" w14:textId="77777777" w:rsidR="009C639D" w:rsidRPr="005D4C38" w:rsidRDefault="009C639D" w:rsidP="009C639D">
            <w:pPr>
              <w:rPr>
                <w:bCs/>
              </w:rPr>
            </w:pPr>
            <w:r w:rsidRPr="005D4C38">
              <w:rPr>
                <w:bCs/>
              </w:rPr>
              <w:t>$13.18</w:t>
            </w:r>
          </w:p>
          <w:p w14:paraId="62568434" w14:textId="11D9E742" w:rsidR="009C639D" w:rsidRPr="005D4C38" w:rsidRDefault="009C639D" w:rsidP="009C639D">
            <w:pPr>
              <w:rPr>
                <w:bCs/>
              </w:rPr>
            </w:pPr>
            <w:r w:rsidRPr="005D4C38">
              <w:rPr>
                <w:bCs/>
              </w:rPr>
              <w:t>$</w:t>
            </w:r>
            <w:r w:rsidR="006A0D09">
              <w:rPr>
                <w:bCs/>
              </w:rPr>
              <w:t>1,186.20</w:t>
            </w:r>
          </w:p>
          <w:p w14:paraId="4990006D" w14:textId="2C1AAB9D" w:rsidR="009C639D" w:rsidRPr="005D4C38" w:rsidRDefault="009C639D" w:rsidP="009C639D">
            <w:pPr>
              <w:rPr>
                <w:rFonts w:cs="Calibri"/>
                <w:bCs/>
                <w:sz w:val="18"/>
                <w:szCs w:val="18"/>
              </w:rPr>
            </w:pPr>
            <w:r w:rsidRPr="005D4C38">
              <w:rPr>
                <w:bCs/>
              </w:rPr>
              <w:t>$4,800.00</w:t>
            </w:r>
          </w:p>
        </w:tc>
        <w:tc>
          <w:tcPr>
            <w:tcW w:w="1101" w:type="dxa"/>
            <w:shd w:val="clear" w:color="auto" w:fill="DAE9F7" w:themeFill="text2" w:themeFillTint="1A"/>
          </w:tcPr>
          <w:p w14:paraId="16366F05" w14:textId="77777777" w:rsidR="009C639D" w:rsidRPr="005D4C38" w:rsidRDefault="009C639D" w:rsidP="009C639D">
            <w:pPr>
              <w:rPr>
                <w:bCs/>
              </w:rPr>
            </w:pPr>
            <w:r w:rsidRPr="005D4C38">
              <w:rPr>
                <w:bCs/>
              </w:rPr>
              <w:t>$15.93</w:t>
            </w:r>
          </w:p>
          <w:p w14:paraId="414DC325" w14:textId="6874C65E" w:rsidR="009C639D" w:rsidRPr="005D4C38" w:rsidRDefault="009C639D" w:rsidP="009C639D">
            <w:pPr>
              <w:rPr>
                <w:bCs/>
              </w:rPr>
            </w:pPr>
            <w:r w:rsidRPr="005D4C38">
              <w:rPr>
                <w:bCs/>
              </w:rPr>
              <w:t>$</w:t>
            </w:r>
            <w:r w:rsidR="006A0D09">
              <w:rPr>
                <w:bCs/>
              </w:rPr>
              <w:t>1,433.70</w:t>
            </w:r>
          </w:p>
          <w:p w14:paraId="346D3043" w14:textId="5F444259" w:rsidR="009C639D" w:rsidRPr="005D4C38" w:rsidRDefault="009C639D" w:rsidP="009C639D">
            <w:pPr>
              <w:rPr>
                <w:rFonts w:cs="Calibri"/>
                <w:bCs/>
                <w:sz w:val="18"/>
                <w:szCs w:val="18"/>
              </w:rPr>
            </w:pPr>
            <w:r w:rsidRPr="005D4C38">
              <w:rPr>
                <w:bCs/>
              </w:rPr>
              <w:t>$5,800.00</w:t>
            </w:r>
          </w:p>
        </w:tc>
        <w:tc>
          <w:tcPr>
            <w:tcW w:w="1010" w:type="dxa"/>
            <w:gridSpan w:val="2"/>
            <w:shd w:val="clear" w:color="auto" w:fill="DAE9F7" w:themeFill="text2" w:themeFillTint="1A"/>
          </w:tcPr>
          <w:p w14:paraId="58B23D5A" w14:textId="77777777" w:rsidR="009C639D" w:rsidRPr="005D4C38" w:rsidRDefault="009C639D" w:rsidP="009C639D">
            <w:pPr>
              <w:rPr>
                <w:bCs/>
              </w:rPr>
            </w:pPr>
            <w:r w:rsidRPr="005D4C38">
              <w:rPr>
                <w:bCs/>
              </w:rPr>
              <w:t>$21.36</w:t>
            </w:r>
          </w:p>
          <w:p w14:paraId="48E88A8C" w14:textId="0B7FD9DB" w:rsidR="009C639D" w:rsidRPr="005D4C38" w:rsidRDefault="009C639D" w:rsidP="009C639D">
            <w:pPr>
              <w:rPr>
                <w:bCs/>
              </w:rPr>
            </w:pPr>
            <w:r w:rsidRPr="005D4C38">
              <w:rPr>
                <w:bCs/>
              </w:rPr>
              <w:t>$</w:t>
            </w:r>
            <w:r w:rsidR="006A0D09">
              <w:rPr>
                <w:bCs/>
              </w:rPr>
              <w:t>1,922.40</w:t>
            </w:r>
          </w:p>
          <w:p w14:paraId="5BE14BEF" w14:textId="1C18096F" w:rsidR="009C639D" w:rsidRPr="005D4C38" w:rsidRDefault="009C639D" w:rsidP="009C639D">
            <w:pPr>
              <w:rPr>
                <w:rFonts w:cs="Calibri"/>
                <w:bCs/>
                <w:sz w:val="18"/>
                <w:szCs w:val="18"/>
              </w:rPr>
            </w:pPr>
            <w:r w:rsidRPr="005D4C38">
              <w:rPr>
                <w:bCs/>
              </w:rPr>
              <w:t>$7,800.00</w:t>
            </w:r>
          </w:p>
        </w:tc>
      </w:tr>
      <w:tr w:rsidR="00CE38E6" w:rsidRPr="001B6D9B" w14:paraId="51072F30" w14:textId="77777777" w:rsidTr="008454FE">
        <w:trPr>
          <w:trHeight w:val="71"/>
        </w:trPr>
        <w:tc>
          <w:tcPr>
            <w:tcW w:w="1545" w:type="dxa"/>
            <w:shd w:val="clear" w:color="auto" w:fill="DAE9F7" w:themeFill="text2" w:themeFillTint="1A"/>
            <w:vAlign w:val="bottom"/>
          </w:tcPr>
          <w:p w14:paraId="7574DCF0" w14:textId="55901F8F" w:rsidR="001B6D9B" w:rsidRPr="001B6D9B" w:rsidRDefault="001B6D9B" w:rsidP="001B6D9B">
            <w:pPr>
              <w:spacing w:line="0" w:lineRule="atLeast"/>
              <w:rPr>
                <w:rFonts w:cs="Calibri"/>
                <w:b/>
                <w:sz w:val="22"/>
              </w:rPr>
            </w:pPr>
            <w:r w:rsidRPr="001B6D9B">
              <w:rPr>
                <w:rFonts w:cs="Calibri"/>
                <w:b/>
                <w:bCs/>
              </w:rPr>
              <w:t xml:space="preserve">OTHER Fees </w:t>
            </w:r>
          </w:p>
        </w:tc>
        <w:tc>
          <w:tcPr>
            <w:tcW w:w="1134" w:type="dxa"/>
            <w:vAlign w:val="bottom"/>
          </w:tcPr>
          <w:p w14:paraId="1F4CE3FE" w14:textId="77777777" w:rsidR="001B6D9B" w:rsidRPr="00794BBB" w:rsidRDefault="001B6D9B" w:rsidP="001B6D9B">
            <w:pPr>
              <w:spacing w:line="0" w:lineRule="atLeast"/>
              <w:rPr>
                <w:rFonts w:cs="Calibri"/>
                <w:b/>
                <w:sz w:val="18"/>
                <w:szCs w:val="18"/>
              </w:rPr>
            </w:pPr>
          </w:p>
        </w:tc>
        <w:tc>
          <w:tcPr>
            <w:tcW w:w="1275" w:type="dxa"/>
            <w:vAlign w:val="bottom"/>
          </w:tcPr>
          <w:p w14:paraId="63D3440A" w14:textId="77777777" w:rsidR="001B6D9B" w:rsidRPr="00794BBB" w:rsidRDefault="001B6D9B" w:rsidP="001B6D9B">
            <w:pPr>
              <w:spacing w:line="0" w:lineRule="atLeast"/>
              <w:rPr>
                <w:rFonts w:cs="Calibri"/>
                <w:b/>
                <w:sz w:val="18"/>
                <w:szCs w:val="18"/>
              </w:rPr>
            </w:pPr>
          </w:p>
        </w:tc>
        <w:tc>
          <w:tcPr>
            <w:tcW w:w="1276" w:type="dxa"/>
            <w:vAlign w:val="bottom"/>
          </w:tcPr>
          <w:p w14:paraId="3AE61963" w14:textId="77777777" w:rsidR="001B6D9B" w:rsidRPr="00794BBB" w:rsidRDefault="001B6D9B" w:rsidP="001B6D9B">
            <w:pPr>
              <w:spacing w:line="0" w:lineRule="atLeast"/>
              <w:rPr>
                <w:rFonts w:cs="Calibri"/>
                <w:b/>
                <w:sz w:val="18"/>
                <w:szCs w:val="18"/>
              </w:rPr>
            </w:pPr>
          </w:p>
        </w:tc>
        <w:tc>
          <w:tcPr>
            <w:tcW w:w="1276" w:type="dxa"/>
            <w:vAlign w:val="bottom"/>
          </w:tcPr>
          <w:p w14:paraId="2868B811" w14:textId="77777777" w:rsidR="001B6D9B" w:rsidRPr="00794BBB" w:rsidRDefault="001B6D9B" w:rsidP="001B6D9B">
            <w:pPr>
              <w:spacing w:line="0" w:lineRule="atLeast"/>
              <w:rPr>
                <w:rFonts w:cs="Calibri"/>
                <w:b/>
                <w:sz w:val="18"/>
                <w:szCs w:val="18"/>
              </w:rPr>
            </w:pPr>
          </w:p>
        </w:tc>
        <w:tc>
          <w:tcPr>
            <w:tcW w:w="1149" w:type="dxa"/>
            <w:vAlign w:val="bottom"/>
          </w:tcPr>
          <w:p w14:paraId="546A3A7E" w14:textId="77777777" w:rsidR="001B6D9B" w:rsidRPr="00794BBB" w:rsidRDefault="001B6D9B" w:rsidP="001B6D9B">
            <w:pPr>
              <w:spacing w:line="0" w:lineRule="atLeast"/>
              <w:rPr>
                <w:rFonts w:cs="Calibri"/>
                <w:b/>
                <w:sz w:val="18"/>
                <w:szCs w:val="18"/>
              </w:rPr>
            </w:pPr>
          </w:p>
        </w:tc>
        <w:tc>
          <w:tcPr>
            <w:tcW w:w="1985" w:type="dxa"/>
            <w:gridSpan w:val="2"/>
          </w:tcPr>
          <w:p w14:paraId="0A52D735" w14:textId="77777777" w:rsidR="001B6D9B" w:rsidRPr="00794BBB" w:rsidRDefault="001B6D9B" w:rsidP="001B6D9B">
            <w:pPr>
              <w:spacing w:line="0" w:lineRule="atLeast"/>
              <w:rPr>
                <w:rFonts w:cs="Calibri"/>
                <w:b/>
                <w:sz w:val="18"/>
                <w:szCs w:val="18"/>
              </w:rPr>
            </w:pPr>
          </w:p>
        </w:tc>
        <w:tc>
          <w:tcPr>
            <w:tcW w:w="992" w:type="dxa"/>
          </w:tcPr>
          <w:p w14:paraId="2716C128" w14:textId="77777777" w:rsidR="001B6D9B" w:rsidRPr="00794BBB" w:rsidRDefault="001B6D9B" w:rsidP="001B6D9B">
            <w:pPr>
              <w:spacing w:line="0" w:lineRule="atLeast"/>
              <w:rPr>
                <w:rFonts w:cs="Calibri"/>
                <w:b/>
                <w:sz w:val="18"/>
                <w:szCs w:val="18"/>
              </w:rPr>
            </w:pPr>
          </w:p>
        </w:tc>
        <w:tc>
          <w:tcPr>
            <w:tcW w:w="1134" w:type="dxa"/>
          </w:tcPr>
          <w:p w14:paraId="2EFCD826" w14:textId="77777777" w:rsidR="001B6D9B" w:rsidRPr="005D4C38" w:rsidRDefault="001B6D9B" w:rsidP="001B6D9B">
            <w:pPr>
              <w:spacing w:line="0" w:lineRule="atLeast"/>
              <w:rPr>
                <w:rFonts w:cs="Calibri"/>
                <w:bCs/>
                <w:sz w:val="18"/>
                <w:szCs w:val="18"/>
              </w:rPr>
            </w:pPr>
          </w:p>
        </w:tc>
        <w:tc>
          <w:tcPr>
            <w:tcW w:w="1134" w:type="dxa"/>
          </w:tcPr>
          <w:p w14:paraId="34FD019F" w14:textId="77777777" w:rsidR="001B6D9B" w:rsidRPr="005D4C38" w:rsidRDefault="001B6D9B" w:rsidP="001B6D9B">
            <w:pPr>
              <w:spacing w:line="0" w:lineRule="atLeast"/>
              <w:rPr>
                <w:rFonts w:cs="Calibri"/>
                <w:bCs/>
                <w:sz w:val="18"/>
                <w:szCs w:val="18"/>
              </w:rPr>
            </w:pPr>
          </w:p>
        </w:tc>
        <w:tc>
          <w:tcPr>
            <w:tcW w:w="992" w:type="dxa"/>
          </w:tcPr>
          <w:p w14:paraId="6934061A" w14:textId="77777777" w:rsidR="001B6D9B" w:rsidRPr="005D4C38" w:rsidRDefault="001B6D9B" w:rsidP="001B6D9B">
            <w:pPr>
              <w:spacing w:line="0" w:lineRule="atLeast"/>
              <w:rPr>
                <w:rFonts w:cs="Calibri"/>
                <w:bCs/>
                <w:sz w:val="18"/>
                <w:szCs w:val="18"/>
              </w:rPr>
            </w:pPr>
          </w:p>
        </w:tc>
        <w:tc>
          <w:tcPr>
            <w:tcW w:w="1119" w:type="dxa"/>
            <w:gridSpan w:val="2"/>
          </w:tcPr>
          <w:p w14:paraId="0BDB0F61" w14:textId="77777777" w:rsidR="001B6D9B" w:rsidRPr="005D4C38" w:rsidRDefault="001B6D9B" w:rsidP="001B6D9B">
            <w:pPr>
              <w:spacing w:line="0" w:lineRule="atLeast"/>
              <w:rPr>
                <w:rFonts w:cs="Calibri"/>
                <w:bCs/>
                <w:sz w:val="18"/>
                <w:szCs w:val="18"/>
              </w:rPr>
            </w:pPr>
          </w:p>
        </w:tc>
        <w:tc>
          <w:tcPr>
            <w:tcW w:w="992" w:type="dxa"/>
          </w:tcPr>
          <w:p w14:paraId="6DE9C058" w14:textId="77777777" w:rsidR="001B6D9B" w:rsidRPr="00794BBB" w:rsidRDefault="001B6D9B" w:rsidP="001B6D9B">
            <w:pPr>
              <w:spacing w:line="0" w:lineRule="atLeast"/>
              <w:rPr>
                <w:rFonts w:cs="Calibri"/>
                <w:b/>
                <w:sz w:val="18"/>
                <w:szCs w:val="18"/>
              </w:rPr>
            </w:pPr>
          </w:p>
        </w:tc>
      </w:tr>
      <w:tr w:rsidR="00CE38E6" w:rsidRPr="001B6D9B" w14:paraId="432C65BF" w14:textId="77777777" w:rsidTr="00CE38E6">
        <w:trPr>
          <w:trHeight w:val="71"/>
        </w:trPr>
        <w:tc>
          <w:tcPr>
            <w:tcW w:w="1545" w:type="dxa"/>
          </w:tcPr>
          <w:p w14:paraId="1BAA282B" w14:textId="1517A0E5" w:rsidR="001B6D9B" w:rsidRPr="001B6D9B" w:rsidRDefault="001B6D9B" w:rsidP="001B6D9B">
            <w:pPr>
              <w:spacing w:line="0" w:lineRule="atLeast"/>
              <w:rPr>
                <w:rFonts w:cs="Calibri"/>
                <w:b/>
                <w:sz w:val="22"/>
              </w:rPr>
            </w:pPr>
            <w:r w:rsidRPr="001B6D9B">
              <w:rPr>
                <w:rFonts w:cs="Calibri"/>
              </w:rPr>
              <w:t>Basic Daily Care Fee</w:t>
            </w:r>
          </w:p>
        </w:tc>
        <w:tc>
          <w:tcPr>
            <w:tcW w:w="1134" w:type="dxa"/>
          </w:tcPr>
          <w:p w14:paraId="69D3CA64" w14:textId="468432E7" w:rsidR="001B6D9B" w:rsidRPr="00794BBB" w:rsidRDefault="001B6D9B" w:rsidP="001B6D9B">
            <w:pPr>
              <w:spacing w:line="0" w:lineRule="atLeast"/>
              <w:rPr>
                <w:rFonts w:cs="Calibri"/>
                <w:b/>
                <w:sz w:val="18"/>
                <w:szCs w:val="18"/>
              </w:rPr>
            </w:pPr>
            <w:r w:rsidRPr="00794BBB">
              <w:rPr>
                <w:rFonts w:cs="Calibri"/>
                <w:sz w:val="18"/>
                <w:szCs w:val="18"/>
              </w:rPr>
              <w:t>Per Day</w:t>
            </w:r>
          </w:p>
        </w:tc>
        <w:tc>
          <w:tcPr>
            <w:tcW w:w="1275" w:type="dxa"/>
          </w:tcPr>
          <w:p w14:paraId="7D08572F" w14:textId="58A1AD38" w:rsidR="001B6D9B" w:rsidRPr="00794BBB" w:rsidRDefault="001B6D9B" w:rsidP="001B6D9B">
            <w:pPr>
              <w:spacing w:line="0" w:lineRule="atLeast"/>
              <w:rPr>
                <w:rFonts w:cs="Calibri"/>
                <w:b/>
                <w:sz w:val="18"/>
                <w:szCs w:val="18"/>
              </w:rPr>
            </w:pPr>
            <w:r w:rsidRPr="00794BBB">
              <w:rPr>
                <w:rFonts w:cs="Calibri"/>
                <w:sz w:val="18"/>
                <w:szCs w:val="18"/>
              </w:rPr>
              <w:t>$0</w:t>
            </w:r>
          </w:p>
        </w:tc>
        <w:tc>
          <w:tcPr>
            <w:tcW w:w="1276" w:type="dxa"/>
          </w:tcPr>
          <w:p w14:paraId="4405A5C1" w14:textId="4D7F2D5C" w:rsidR="001B6D9B" w:rsidRPr="00794BBB" w:rsidRDefault="001B6D9B" w:rsidP="001B6D9B">
            <w:pPr>
              <w:spacing w:line="0" w:lineRule="atLeast"/>
              <w:rPr>
                <w:rFonts w:cs="Calibri"/>
                <w:b/>
                <w:sz w:val="18"/>
                <w:szCs w:val="18"/>
              </w:rPr>
            </w:pPr>
            <w:r w:rsidRPr="00794BBB">
              <w:rPr>
                <w:rFonts w:cs="Calibri"/>
                <w:sz w:val="18"/>
                <w:szCs w:val="18"/>
              </w:rPr>
              <w:t>$0</w:t>
            </w:r>
          </w:p>
        </w:tc>
        <w:tc>
          <w:tcPr>
            <w:tcW w:w="1276" w:type="dxa"/>
          </w:tcPr>
          <w:p w14:paraId="27B4A45F" w14:textId="22FC1178" w:rsidR="001B6D9B" w:rsidRPr="00794BBB" w:rsidRDefault="001B6D9B" w:rsidP="001B6D9B">
            <w:pPr>
              <w:spacing w:line="0" w:lineRule="atLeast"/>
              <w:rPr>
                <w:rFonts w:cs="Calibri"/>
                <w:b/>
                <w:sz w:val="18"/>
                <w:szCs w:val="18"/>
              </w:rPr>
            </w:pPr>
            <w:r w:rsidRPr="00794BBB">
              <w:rPr>
                <w:rFonts w:cs="Calibri"/>
                <w:sz w:val="18"/>
                <w:szCs w:val="18"/>
              </w:rPr>
              <w:t>$0</w:t>
            </w:r>
          </w:p>
        </w:tc>
        <w:tc>
          <w:tcPr>
            <w:tcW w:w="1149" w:type="dxa"/>
          </w:tcPr>
          <w:p w14:paraId="5812A062" w14:textId="3B36E36A" w:rsidR="001B6D9B" w:rsidRPr="00794BBB" w:rsidRDefault="001B6D9B" w:rsidP="001B6D9B">
            <w:pPr>
              <w:spacing w:line="0" w:lineRule="atLeast"/>
              <w:rPr>
                <w:rFonts w:cs="Calibri"/>
                <w:b/>
                <w:sz w:val="18"/>
                <w:szCs w:val="18"/>
              </w:rPr>
            </w:pPr>
            <w:r w:rsidRPr="00794BBB">
              <w:rPr>
                <w:rFonts w:cs="Calibri"/>
                <w:sz w:val="18"/>
                <w:szCs w:val="18"/>
              </w:rPr>
              <w:t>$0</w:t>
            </w:r>
          </w:p>
        </w:tc>
        <w:tc>
          <w:tcPr>
            <w:tcW w:w="1985" w:type="dxa"/>
            <w:gridSpan w:val="2"/>
          </w:tcPr>
          <w:p w14:paraId="5D9FC191" w14:textId="43BF2389" w:rsidR="001B6D9B" w:rsidRPr="00794BBB" w:rsidRDefault="001B6D9B" w:rsidP="001B6D9B">
            <w:pPr>
              <w:spacing w:line="0" w:lineRule="atLeast"/>
              <w:rPr>
                <w:rFonts w:cs="Calibri"/>
                <w:b/>
                <w:sz w:val="18"/>
                <w:szCs w:val="18"/>
              </w:rPr>
            </w:pPr>
            <w:r w:rsidRPr="00794BBB">
              <w:rPr>
                <w:rFonts w:cs="Calibri"/>
                <w:sz w:val="18"/>
                <w:szCs w:val="18"/>
              </w:rPr>
              <w:t>$0</w:t>
            </w:r>
          </w:p>
        </w:tc>
        <w:tc>
          <w:tcPr>
            <w:tcW w:w="992" w:type="dxa"/>
          </w:tcPr>
          <w:p w14:paraId="54D1BC14" w14:textId="16C32A4B" w:rsidR="001B6D9B" w:rsidRPr="00794BBB" w:rsidRDefault="001B6D9B" w:rsidP="001B6D9B">
            <w:pPr>
              <w:spacing w:line="0" w:lineRule="atLeast"/>
              <w:rPr>
                <w:rFonts w:cs="Calibri"/>
                <w:b/>
                <w:sz w:val="18"/>
                <w:szCs w:val="18"/>
              </w:rPr>
            </w:pPr>
            <w:r w:rsidRPr="00794BBB">
              <w:rPr>
                <w:rFonts w:cs="Calibri"/>
                <w:sz w:val="18"/>
                <w:szCs w:val="18"/>
              </w:rPr>
              <w:t>$0</w:t>
            </w:r>
          </w:p>
        </w:tc>
        <w:tc>
          <w:tcPr>
            <w:tcW w:w="1134" w:type="dxa"/>
          </w:tcPr>
          <w:p w14:paraId="0D293465" w14:textId="583A4BD2" w:rsidR="001B6D9B" w:rsidRPr="005D4C38" w:rsidRDefault="001B6D9B" w:rsidP="001B6D9B">
            <w:pPr>
              <w:spacing w:line="0" w:lineRule="atLeast"/>
              <w:rPr>
                <w:rFonts w:cs="Calibri"/>
                <w:bCs/>
                <w:sz w:val="18"/>
                <w:szCs w:val="18"/>
              </w:rPr>
            </w:pPr>
            <w:r w:rsidRPr="005D4C38">
              <w:rPr>
                <w:rFonts w:cs="Calibri"/>
                <w:bCs/>
                <w:sz w:val="18"/>
                <w:szCs w:val="18"/>
              </w:rPr>
              <w:t>$0</w:t>
            </w:r>
          </w:p>
        </w:tc>
        <w:tc>
          <w:tcPr>
            <w:tcW w:w="1134" w:type="dxa"/>
          </w:tcPr>
          <w:p w14:paraId="00CBB41A" w14:textId="4F7BA98E" w:rsidR="001B6D9B" w:rsidRPr="005D4C38" w:rsidRDefault="001B6D9B" w:rsidP="001B6D9B">
            <w:pPr>
              <w:spacing w:line="0" w:lineRule="atLeast"/>
              <w:rPr>
                <w:rFonts w:cs="Calibri"/>
                <w:bCs/>
                <w:sz w:val="18"/>
                <w:szCs w:val="18"/>
              </w:rPr>
            </w:pPr>
            <w:r w:rsidRPr="005D4C38">
              <w:rPr>
                <w:rFonts w:cs="Calibri"/>
                <w:bCs/>
                <w:sz w:val="18"/>
                <w:szCs w:val="18"/>
              </w:rPr>
              <w:t>$0</w:t>
            </w:r>
          </w:p>
        </w:tc>
        <w:tc>
          <w:tcPr>
            <w:tcW w:w="992" w:type="dxa"/>
          </w:tcPr>
          <w:p w14:paraId="21C8FFC5" w14:textId="56248680" w:rsidR="001B6D9B" w:rsidRPr="005D4C38" w:rsidRDefault="001B6D9B" w:rsidP="001B6D9B">
            <w:pPr>
              <w:spacing w:line="0" w:lineRule="atLeast"/>
              <w:rPr>
                <w:rFonts w:cs="Calibri"/>
                <w:bCs/>
                <w:sz w:val="18"/>
                <w:szCs w:val="18"/>
              </w:rPr>
            </w:pPr>
            <w:r w:rsidRPr="005D4C38">
              <w:rPr>
                <w:rFonts w:cs="Calibri"/>
                <w:bCs/>
                <w:sz w:val="18"/>
                <w:szCs w:val="18"/>
              </w:rPr>
              <w:t>$0</w:t>
            </w:r>
          </w:p>
        </w:tc>
        <w:tc>
          <w:tcPr>
            <w:tcW w:w="1119" w:type="dxa"/>
            <w:gridSpan w:val="2"/>
          </w:tcPr>
          <w:p w14:paraId="3708F67E" w14:textId="5248B524" w:rsidR="001B6D9B" w:rsidRPr="005D4C38" w:rsidRDefault="001B6D9B" w:rsidP="001B6D9B">
            <w:pPr>
              <w:spacing w:line="0" w:lineRule="atLeast"/>
              <w:rPr>
                <w:rFonts w:cs="Calibri"/>
                <w:bCs/>
                <w:sz w:val="18"/>
                <w:szCs w:val="18"/>
              </w:rPr>
            </w:pPr>
            <w:r w:rsidRPr="005D4C38">
              <w:rPr>
                <w:rFonts w:cs="Calibri"/>
                <w:bCs/>
                <w:sz w:val="18"/>
                <w:szCs w:val="18"/>
              </w:rPr>
              <w:t>$0</w:t>
            </w:r>
          </w:p>
        </w:tc>
        <w:tc>
          <w:tcPr>
            <w:tcW w:w="992" w:type="dxa"/>
          </w:tcPr>
          <w:p w14:paraId="6DE52184" w14:textId="4A59FB59" w:rsidR="001B6D9B" w:rsidRPr="00794BBB" w:rsidRDefault="001B6D9B" w:rsidP="001B6D9B">
            <w:pPr>
              <w:spacing w:line="0" w:lineRule="atLeast"/>
              <w:rPr>
                <w:rFonts w:cs="Calibri"/>
                <w:b/>
                <w:sz w:val="18"/>
                <w:szCs w:val="18"/>
              </w:rPr>
            </w:pPr>
            <w:r w:rsidRPr="00794BBB">
              <w:rPr>
                <w:rFonts w:cs="Calibri"/>
                <w:sz w:val="18"/>
                <w:szCs w:val="18"/>
              </w:rPr>
              <w:t>$0</w:t>
            </w:r>
          </w:p>
        </w:tc>
      </w:tr>
      <w:tr w:rsidR="002044BF" w:rsidRPr="001B6D9B" w14:paraId="3E10D269" w14:textId="77777777" w:rsidTr="00CE38E6">
        <w:trPr>
          <w:trHeight w:val="71"/>
        </w:trPr>
        <w:tc>
          <w:tcPr>
            <w:tcW w:w="1545" w:type="dxa"/>
          </w:tcPr>
          <w:p w14:paraId="68FCC00E" w14:textId="77777777" w:rsidR="002044BF" w:rsidRPr="001B6D9B" w:rsidRDefault="002044BF" w:rsidP="001B6D9B">
            <w:pPr>
              <w:spacing w:line="0" w:lineRule="atLeast"/>
              <w:rPr>
                <w:rFonts w:cs="Calibri"/>
              </w:rPr>
            </w:pPr>
            <w:r w:rsidRPr="001B6D9B">
              <w:rPr>
                <w:rFonts w:cs="Calibri"/>
              </w:rPr>
              <w:t>Income tested fee</w:t>
            </w:r>
          </w:p>
          <w:p w14:paraId="19482030" w14:textId="77777777" w:rsidR="002044BF" w:rsidRPr="001B6D9B" w:rsidRDefault="002044BF" w:rsidP="001B6D9B">
            <w:pPr>
              <w:spacing w:line="0" w:lineRule="atLeast"/>
              <w:rPr>
                <w:rFonts w:cs="Calibri"/>
                <w:b/>
                <w:sz w:val="22"/>
              </w:rPr>
            </w:pPr>
          </w:p>
        </w:tc>
        <w:tc>
          <w:tcPr>
            <w:tcW w:w="1134" w:type="dxa"/>
          </w:tcPr>
          <w:p w14:paraId="7F079611" w14:textId="4360B6D2" w:rsidR="002044BF" w:rsidRPr="001B6D9B" w:rsidRDefault="002044BF" w:rsidP="001B6D9B">
            <w:pPr>
              <w:spacing w:line="0" w:lineRule="atLeast"/>
              <w:rPr>
                <w:rFonts w:cs="Calibri"/>
                <w:b/>
                <w:sz w:val="22"/>
              </w:rPr>
            </w:pPr>
            <w:r w:rsidRPr="001B6D9B">
              <w:rPr>
                <w:rFonts w:cs="Calibri"/>
                <w:sz w:val="18"/>
                <w:szCs w:val="18"/>
              </w:rPr>
              <w:t xml:space="preserve">Means tested on annual income </w:t>
            </w:r>
          </w:p>
        </w:tc>
        <w:tc>
          <w:tcPr>
            <w:tcW w:w="13324" w:type="dxa"/>
            <w:gridSpan w:val="13"/>
          </w:tcPr>
          <w:p w14:paraId="77A3876D" w14:textId="7508D41C" w:rsidR="002044BF" w:rsidRPr="001B6D9B" w:rsidRDefault="002044BF" w:rsidP="001B6D9B">
            <w:pPr>
              <w:spacing w:line="0" w:lineRule="atLeast"/>
              <w:rPr>
                <w:rFonts w:cs="Calibri"/>
                <w:b/>
                <w:sz w:val="22"/>
              </w:rPr>
            </w:pPr>
            <w:r w:rsidRPr="001B6D9B">
              <w:rPr>
                <w:rFonts w:cs="Calibri"/>
                <w:sz w:val="18"/>
                <w:szCs w:val="18"/>
              </w:rPr>
              <w:t xml:space="preserve">   Means tested by Centrelink – </w:t>
            </w:r>
            <w:r w:rsidRPr="001B6D9B">
              <w:rPr>
                <w:rFonts w:cs="Calibri"/>
                <w:b/>
                <w:bCs/>
                <w:sz w:val="18"/>
                <w:szCs w:val="18"/>
              </w:rPr>
              <w:t>CALL 1800 227 475</w:t>
            </w:r>
            <w:r w:rsidRPr="001B6D9B">
              <w:rPr>
                <w:rFonts w:cs="Calibri"/>
                <w:sz w:val="18"/>
                <w:szCs w:val="18"/>
              </w:rPr>
              <w:t xml:space="preserve"> for more information</w:t>
            </w:r>
          </w:p>
        </w:tc>
      </w:tr>
      <w:tr w:rsidR="00CE38E6" w:rsidRPr="001B6D9B" w14:paraId="66E7D642" w14:textId="6B39C9F6" w:rsidTr="005D4C38">
        <w:trPr>
          <w:trHeight w:val="71"/>
        </w:trPr>
        <w:tc>
          <w:tcPr>
            <w:tcW w:w="1545" w:type="dxa"/>
            <w:shd w:val="clear" w:color="auto" w:fill="DAE9F7" w:themeFill="text2" w:themeFillTint="1A"/>
            <w:vAlign w:val="bottom"/>
          </w:tcPr>
          <w:p w14:paraId="1BE47B8D" w14:textId="77777777" w:rsidR="001B6D9B" w:rsidRPr="001B6D9B" w:rsidRDefault="001B6D9B" w:rsidP="00BD3592">
            <w:pPr>
              <w:spacing w:line="0" w:lineRule="atLeast"/>
              <w:rPr>
                <w:rFonts w:cs="Calibri"/>
                <w:b/>
                <w:sz w:val="22"/>
              </w:rPr>
            </w:pPr>
            <w:r w:rsidRPr="001B6D9B">
              <w:rPr>
                <w:rFonts w:cs="Calibri"/>
                <w:b/>
                <w:sz w:val="22"/>
              </w:rPr>
              <w:t>CATEGORIES</w:t>
            </w:r>
          </w:p>
          <w:p w14:paraId="30B1005A" w14:textId="2764971B" w:rsidR="001B6D9B" w:rsidRPr="001B6D9B" w:rsidRDefault="001B6D9B" w:rsidP="00977AA0">
            <w:pPr>
              <w:spacing w:line="0" w:lineRule="atLeast"/>
              <w:rPr>
                <w:rFonts w:eastAsia="Times New Roman" w:cs="Calibri"/>
                <w:sz w:val="15"/>
              </w:rPr>
            </w:pPr>
            <w:r w:rsidRPr="001B6D9B">
              <w:rPr>
                <w:rFonts w:cs="Calibri"/>
                <w:b/>
                <w:sz w:val="22"/>
              </w:rPr>
              <w:t>AND SERVICE TYPES</w:t>
            </w:r>
          </w:p>
        </w:tc>
        <w:tc>
          <w:tcPr>
            <w:tcW w:w="1134" w:type="dxa"/>
            <w:shd w:val="clear" w:color="auto" w:fill="DAE9F7" w:themeFill="text2" w:themeFillTint="1A"/>
            <w:vAlign w:val="bottom"/>
          </w:tcPr>
          <w:p w14:paraId="67CDAD4E" w14:textId="77777777" w:rsidR="001B6D9B" w:rsidRPr="001B6D9B" w:rsidRDefault="001B6D9B" w:rsidP="00977AA0">
            <w:pPr>
              <w:spacing w:line="0" w:lineRule="atLeast"/>
              <w:rPr>
                <w:rFonts w:cs="Calibri"/>
                <w:b/>
                <w:sz w:val="22"/>
              </w:rPr>
            </w:pPr>
            <w:r w:rsidRPr="001B6D9B">
              <w:rPr>
                <w:rFonts w:cs="Calibri"/>
                <w:b/>
                <w:sz w:val="22"/>
              </w:rPr>
              <w:t xml:space="preserve"> WEEKDAY</w:t>
            </w:r>
          </w:p>
          <w:p w14:paraId="11675BC8" w14:textId="2818D890" w:rsidR="001B6D9B" w:rsidRPr="001B6D9B" w:rsidRDefault="001B6D9B" w:rsidP="00977AA0">
            <w:pPr>
              <w:spacing w:line="0" w:lineRule="atLeast"/>
              <w:rPr>
                <w:rFonts w:eastAsia="Times New Roman" w:cs="Calibri"/>
                <w:sz w:val="15"/>
              </w:rPr>
            </w:pPr>
            <w:r w:rsidRPr="001B6D9B">
              <w:rPr>
                <w:rFonts w:cs="Calibri"/>
                <w:b/>
                <w:sz w:val="22"/>
              </w:rPr>
              <w:t xml:space="preserve"> 6AM – 6PM </w:t>
            </w:r>
          </w:p>
        </w:tc>
        <w:tc>
          <w:tcPr>
            <w:tcW w:w="1275" w:type="dxa"/>
            <w:shd w:val="clear" w:color="auto" w:fill="DAE9F7" w:themeFill="text2" w:themeFillTint="1A"/>
            <w:vAlign w:val="bottom"/>
          </w:tcPr>
          <w:p w14:paraId="3C68ED37" w14:textId="77777777" w:rsidR="001B6D9B" w:rsidRPr="001B6D9B" w:rsidRDefault="001B6D9B" w:rsidP="00977AA0">
            <w:pPr>
              <w:spacing w:line="0" w:lineRule="atLeast"/>
              <w:rPr>
                <w:rFonts w:cs="Calibri"/>
                <w:b/>
                <w:sz w:val="22"/>
              </w:rPr>
            </w:pPr>
            <w:r w:rsidRPr="001B6D9B">
              <w:rPr>
                <w:rFonts w:cs="Calibri"/>
                <w:b/>
                <w:sz w:val="22"/>
              </w:rPr>
              <w:t xml:space="preserve"> WEEKNIGHT</w:t>
            </w:r>
          </w:p>
          <w:p w14:paraId="2F5297CA" w14:textId="4093090F" w:rsidR="001B6D9B" w:rsidRPr="001B6D9B" w:rsidRDefault="001B6D9B" w:rsidP="00977AA0">
            <w:pPr>
              <w:spacing w:line="0" w:lineRule="atLeast"/>
              <w:rPr>
                <w:rFonts w:eastAsia="Times New Roman" w:cs="Calibri"/>
                <w:sz w:val="15"/>
              </w:rPr>
            </w:pPr>
            <w:r w:rsidRPr="001B6D9B">
              <w:rPr>
                <w:rFonts w:cs="Calibri"/>
                <w:b/>
                <w:sz w:val="22"/>
              </w:rPr>
              <w:t xml:space="preserve"> 6PM – 6AM </w:t>
            </w:r>
          </w:p>
        </w:tc>
        <w:tc>
          <w:tcPr>
            <w:tcW w:w="1276" w:type="dxa"/>
            <w:shd w:val="clear" w:color="auto" w:fill="DAE9F7" w:themeFill="text2" w:themeFillTint="1A"/>
            <w:vAlign w:val="bottom"/>
          </w:tcPr>
          <w:p w14:paraId="271DF761" w14:textId="149081A3" w:rsidR="001B6D9B" w:rsidRPr="001B6D9B" w:rsidRDefault="001B6D9B" w:rsidP="00977AA0">
            <w:pPr>
              <w:spacing w:line="0" w:lineRule="atLeast"/>
              <w:rPr>
                <w:rFonts w:eastAsia="Times New Roman" w:cs="Calibri"/>
                <w:sz w:val="15"/>
              </w:rPr>
            </w:pPr>
            <w:r w:rsidRPr="001B6D9B">
              <w:rPr>
                <w:rFonts w:cs="Calibri"/>
                <w:b/>
                <w:sz w:val="22"/>
              </w:rPr>
              <w:t>SATURDAY</w:t>
            </w:r>
          </w:p>
        </w:tc>
        <w:tc>
          <w:tcPr>
            <w:tcW w:w="1276" w:type="dxa"/>
            <w:shd w:val="clear" w:color="auto" w:fill="DAE9F7" w:themeFill="text2" w:themeFillTint="1A"/>
            <w:vAlign w:val="bottom"/>
          </w:tcPr>
          <w:p w14:paraId="43A7F94A" w14:textId="06CA1945" w:rsidR="001B6D9B" w:rsidRPr="001B6D9B" w:rsidRDefault="001B6D9B" w:rsidP="00977AA0">
            <w:pPr>
              <w:spacing w:line="0" w:lineRule="atLeast"/>
              <w:rPr>
                <w:rFonts w:eastAsia="Times New Roman" w:cs="Calibri"/>
                <w:sz w:val="15"/>
              </w:rPr>
            </w:pPr>
            <w:r w:rsidRPr="001B6D9B">
              <w:rPr>
                <w:rFonts w:cs="Calibri"/>
                <w:b/>
                <w:sz w:val="22"/>
              </w:rPr>
              <w:t>SUNDAY</w:t>
            </w:r>
          </w:p>
        </w:tc>
        <w:tc>
          <w:tcPr>
            <w:tcW w:w="1149" w:type="dxa"/>
            <w:shd w:val="clear" w:color="auto" w:fill="DAE9F7" w:themeFill="text2" w:themeFillTint="1A"/>
            <w:vAlign w:val="bottom"/>
          </w:tcPr>
          <w:p w14:paraId="1E135670" w14:textId="12381162" w:rsidR="001B6D9B" w:rsidRPr="001B6D9B" w:rsidRDefault="001B6D9B" w:rsidP="00977AA0">
            <w:pPr>
              <w:spacing w:line="0" w:lineRule="atLeast"/>
              <w:rPr>
                <w:rFonts w:eastAsia="Times New Roman" w:cs="Calibri"/>
                <w:sz w:val="15"/>
              </w:rPr>
            </w:pPr>
            <w:r w:rsidRPr="001B6D9B">
              <w:rPr>
                <w:rFonts w:cs="Calibri"/>
                <w:b/>
                <w:sz w:val="22"/>
              </w:rPr>
              <w:t>PUBLIC HOLIDAY</w:t>
            </w:r>
          </w:p>
        </w:tc>
        <w:tc>
          <w:tcPr>
            <w:tcW w:w="1985" w:type="dxa"/>
            <w:gridSpan w:val="2"/>
          </w:tcPr>
          <w:p w14:paraId="5DF9BF1B" w14:textId="77777777" w:rsidR="001B6D9B" w:rsidRPr="001B6D9B" w:rsidRDefault="001B6D9B" w:rsidP="00977AA0">
            <w:pPr>
              <w:spacing w:line="0" w:lineRule="atLeast"/>
              <w:rPr>
                <w:rFonts w:cs="Calibri"/>
                <w:b/>
                <w:sz w:val="22"/>
              </w:rPr>
            </w:pPr>
          </w:p>
        </w:tc>
        <w:tc>
          <w:tcPr>
            <w:tcW w:w="992" w:type="dxa"/>
          </w:tcPr>
          <w:p w14:paraId="20554391" w14:textId="77777777" w:rsidR="001B6D9B" w:rsidRPr="001B6D9B" w:rsidRDefault="001B6D9B" w:rsidP="00977AA0">
            <w:pPr>
              <w:spacing w:line="0" w:lineRule="atLeast"/>
              <w:rPr>
                <w:rFonts w:cs="Calibri"/>
                <w:b/>
                <w:sz w:val="22"/>
              </w:rPr>
            </w:pPr>
          </w:p>
        </w:tc>
        <w:tc>
          <w:tcPr>
            <w:tcW w:w="1134" w:type="dxa"/>
          </w:tcPr>
          <w:p w14:paraId="780D354B" w14:textId="77777777" w:rsidR="001B6D9B" w:rsidRPr="001B6D9B" w:rsidRDefault="001B6D9B" w:rsidP="00977AA0">
            <w:pPr>
              <w:spacing w:line="0" w:lineRule="atLeast"/>
              <w:rPr>
                <w:rFonts w:cs="Calibri"/>
                <w:b/>
                <w:sz w:val="22"/>
              </w:rPr>
            </w:pPr>
          </w:p>
        </w:tc>
        <w:tc>
          <w:tcPr>
            <w:tcW w:w="1134" w:type="dxa"/>
          </w:tcPr>
          <w:p w14:paraId="5B4C9938" w14:textId="77777777" w:rsidR="001B6D9B" w:rsidRPr="001B6D9B" w:rsidRDefault="001B6D9B" w:rsidP="00977AA0">
            <w:pPr>
              <w:spacing w:line="0" w:lineRule="atLeast"/>
              <w:rPr>
                <w:rFonts w:cs="Calibri"/>
                <w:b/>
                <w:sz w:val="22"/>
              </w:rPr>
            </w:pPr>
          </w:p>
        </w:tc>
        <w:tc>
          <w:tcPr>
            <w:tcW w:w="992" w:type="dxa"/>
          </w:tcPr>
          <w:p w14:paraId="3ABB7376" w14:textId="77777777" w:rsidR="001B6D9B" w:rsidRPr="001B6D9B" w:rsidRDefault="001B6D9B" w:rsidP="00977AA0">
            <w:pPr>
              <w:spacing w:line="0" w:lineRule="atLeast"/>
              <w:rPr>
                <w:rFonts w:cs="Calibri"/>
                <w:b/>
                <w:sz w:val="22"/>
              </w:rPr>
            </w:pPr>
          </w:p>
        </w:tc>
        <w:tc>
          <w:tcPr>
            <w:tcW w:w="1119" w:type="dxa"/>
            <w:gridSpan w:val="2"/>
          </w:tcPr>
          <w:p w14:paraId="56C9CB12" w14:textId="77777777" w:rsidR="001B6D9B" w:rsidRPr="001B6D9B" w:rsidRDefault="001B6D9B" w:rsidP="00977AA0">
            <w:pPr>
              <w:spacing w:line="0" w:lineRule="atLeast"/>
              <w:rPr>
                <w:rFonts w:cs="Calibri"/>
                <w:b/>
                <w:sz w:val="22"/>
              </w:rPr>
            </w:pPr>
          </w:p>
        </w:tc>
        <w:tc>
          <w:tcPr>
            <w:tcW w:w="992" w:type="dxa"/>
          </w:tcPr>
          <w:p w14:paraId="43034DE7" w14:textId="77777777" w:rsidR="001B6D9B" w:rsidRPr="001B6D9B" w:rsidRDefault="001B6D9B" w:rsidP="00977AA0">
            <w:pPr>
              <w:spacing w:line="0" w:lineRule="atLeast"/>
              <w:rPr>
                <w:rFonts w:cs="Calibri"/>
                <w:b/>
                <w:sz w:val="22"/>
              </w:rPr>
            </w:pPr>
          </w:p>
        </w:tc>
      </w:tr>
      <w:tr w:rsidR="008454FE" w:rsidRPr="001B6D9B" w14:paraId="4C79F45E" w14:textId="33C08D90" w:rsidTr="0004727D">
        <w:trPr>
          <w:trHeight w:val="237"/>
        </w:trPr>
        <w:tc>
          <w:tcPr>
            <w:tcW w:w="7655" w:type="dxa"/>
            <w:gridSpan w:val="6"/>
            <w:shd w:val="clear" w:color="auto" w:fill="C1F0C7" w:themeFill="accent3" w:themeFillTint="33"/>
            <w:vAlign w:val="bottom"/>
          </w:tcPr>
          <w:p w14:paraId="3080940D" w14:textId="24559EA3" w:rsidR="008454FE" w:rsidRPr="008454FE" w:rsidRDefault="008454FE" w:rsidP="00977AA0">
            <w:pPr>
              <w:spacing w:line="259" w:lineRule="exact"/>
              <w:rPr>
                <w:rFonts w:cs="Calibri"/>
                <w:b/>
                <w:szCs w:val="18"/>
              </w:rPr>
            </w:pPr>
            <w:r w:rsidRPr="008454FE">
              <w:rPr>
                <w:rFonts w:cs="Calibri"/>
                <w:b/>
                <w:szCs w:val="18"/>
              </w:rPr>
              <w:t xml:space="preserve">  INDEPENDENCE</w:t>
            </w:r>
          </w:p>
          <w:p w14:paraId="3029BE65" w14:textId="03B391C9" w:rsidR="008454FE" w:rsidRPr="008454FE" w:rsidRDefault="008454FE" w:rsidP="008454FE">
            <w:pPr>
              <w:spacing w:line="259" w:lineRule="exact"/>
              <w:ind w:left="120"/>
              <w:rPr>
                <w:rFonts w:cs="Calibri"/>
                <w:bCs/>
                <w:szCs w:val="18"/>
              </w:rPr>
            </w:pPr>
            <w:r w:rsidRPr="008454FE">
              <w:rPr>
                <w:rFonts w:cs="Calibri"/>
                <w:bCs/>
                <w:szCs w:val="18"/>
              </w:rPr>
              <w:t>Manage activities of daily living and the loss of skills required to live independently.</w:t>
            </w:r>
          </w:p>
        </w:tc>
        <w:tc>
          <w:tcPr>
            <w:tcW w:w="1985" w:type="dxa"/>
            <w:gridSpan w:val="2"/>
          </w:tcPr>
          <w:p w14:paraId="1F1311F6" w14:textId="77777777" w:rsidR="008454FE" w:rsidRPr="001B6D9B" w:rsidRDefault="008454FE" w:rsidP="00977AA0">
            <w:pPr>
              <w:spacing w:line="266" w:lineRule="exact"/>
              <w:ind w:left="100"/>
              <w:jc w:val="center"/>
              <w:rPr>
                <w:rFonts w:cs="Calibri"/>
                <w:sz w:val="22"/>
              </w:rPr>
            </w:pPr>
          </w:p>
        </w:tc>
        <w:tc>
          <w:tcPr>
            <w:tcW w:w="992" w:type="dxa"/>
          </w:tcPr>
          <w:p w14:paraId="6902F04A" w14:textId="77777777" w:rsidR="008454FE" w:rsidRPr="001B6D9B" w:rsidRDefault="008454FE" w:rsidP="00977AA0">
            <w:pPr>
              <w:spacing w:line="266" w:lineRule="exact"/>
              <w:ind w:left="100"/>
              <w:jc w:val="center"/>
              <w:rPr>
                <w:rFonts w:cs="Calibri"/>
                <w:sz w:val="22"/>
              </w:rPr>
            </w:pPr>
          </w:p>
        </w:tc>
        <w:tc>
          <w:tcPr>
            <w:tcW w:w="1134" w:type="dxa"/>
          </w:tcPr>
          <w:p w14:paraId="184081B3" w14:textId="77777777" w:rsidR="008454FE" w:rsidRPr="001B6D9B" w:rsidRDefault="008454FE" w:rsidP="00977AA0">
            <w:pPr>
              <w:spacing w:line="266" w:lineRule="exact"/>
              <w:ind w:left="100"/>
              <w:jc w:val="center"/>
              <w:rPr>
                <w:rFonts w:cs="Calibri"/>
                <w:sz w:val="22"/>
              </w:rPr>
            </w:pPr>
          </w:p>
        </w:tc>
        <w:tc>
          <w:tcPr>
            <w:tcW w:w="1134" w:type="dxa"/>
          </w:tcPr>
          <w:p w14:paraId="7E7148B7" w14:textId="77777777" w:rsidR="008454FE" w:rsidRPr="001B6D9B" w:rsidRDefault="008454FE" w:rsidP="00977AA0">
            <w:pPr>
              <w:spacing w:line="266" w:lineRule="exact"/>
              <w:ind w:left="100"/>
              <w:jc w:val="center"/>
              <w:rPr>
                <w:rFonts w:cs="Calibri"/>
                <w:sz w:val="22"/>
              </w:rPr>
            </w:pPr>
          </w:p>
        </w:tc>
        <w:tc>
          <w:tcPr>
            <w:tcW w:w="992" w:type="dxa"/>
          </w:tcPr>
          <w:p w14:paraId="4B31B826" w14:textId="77777777" w:rsidR="008454FE" w:rsidRPr="001B6D9B" w:rsidRDefault="008454FE" w:rsidP="00977AA0">
            <w:pPr>
              <w:spacing w:line="266" w:lineRule="exact"/>
              <w:ind w:left="100"/>
              <w:jc w:val="center"/>
              <w:rPr>
                <w:rFonts w:cs="Calibri"/>
                <w:sz w:val="22"/>
              </w:rPr>
            </w:pPr>
          </w:p>
        </w:tc>
        <w:tc>
          <w:tcPr>
            <w:tcW w:w="1119" w:type="dxa"/>
            <w:gridSpan w:val="2"/>
          </w:tcPr>
          <w:p w14:paraId="51C4A653" w14:textId="77777777" w:rsidR="008454FE" w:rsidRPr="001B6D9B" w:rsidRDefault="008454FE" w:rsidP="00977AA0">
            <w:pPr>
              <w:spacing w:line="266" w:lineRule="exact"/>
              <w:ind w:left="100"/>
              <w:jc w:val="center"/>
              <w:rPr>
                <w:rFonts w:cs="Calibri"/>
                <w:sz w:val="22"/>
              </w:rPr>
            </w:pPr>
          </w:p>
        </w:tc>
        <w:tc>
          <w:tcPr>
            <w:tcW w:w="992" w:type="dxa"/>
          </w:tcPr>
          <w:p w14:paraId="05A8607E" w14:textId="77777777" w:rsidR="008454FE" w:rsidRPr="001B6D9B" w:rsidRDefault="008454FE" w:rsidP="00977AA0">
            <w:pPr>
              <w:spacing w:line="266" w:lineRule="exact"/>
              <w:ind w:left="100"/>
              <w:jc w:val="center"/>
              <w:rPr>
                <w:rFonts w:cs="Calibri"/>
                <w:sz w:val="22"/>
              </w:rPr>
            </w:pPr>
          </w:p>
        </w:tc>
      </w:tr>
      <w:tr w:rsidR="008454FE" w:rsidRPr="001B6D9B" w14:paraId="47C45B3B" w14:textId="0F1F4121" w:rsidTr="005D4C38">
        <w:trPr>
          <w:trHeight w:val="247"/>
        </w:trPr>
        <w:tc>
          <w:tcPr>
            <w:tcW w:w="1545" w:type="dxa"/>
            <w:shd w:val="clear" w:color="auto" w:fill="C1F0C7" w:themeFill="accent3" w:themeFillTint="33"/>
            <w:vAlign w:val="bottom"/>
          </w:tcPr>
          <w:p w14:paraId="28015090" w14:textId="098F5826" w:rsidR="008454FE" w:rsidRPr="008454FE" w:rsidRDefault="008454FE" w:rsidP="008454FE">
            <w:pPr>
              <w:pStyle w:val="ListParagraph"/>
              <w:numPr>
                <w:ilvl w:val="0"/>
                <w:numId w:val="5"/>
              </w:numPr>
              <w:spacing w:line="0" w:lineRule="atLeast"/>
              <w:ind w:left="122" w:hanging="142"/>
              <w:rPr>
                <w:rFonts w:eastAsia="Times New Roman" w:cs="Calibri"/>
                <w:szCs w:val="18"/>
              </w:rPr>
            </w:pPr>
            <w:r w:rsidRPr="008454FE">
              <w:rPr>
                <w:rFonts w:eastAsia="Times New Roman" w:cs="Calibri"/>
                <w:szCs w:val="18"/>
              </w:rPr>
              <w:t>Individual social support</w:t>
            </w:r>
          </w:p>
          <w:p w14:paraId="557C67BF" w14:textId="77777777" w:rsidR="008454FE" w:rsidRPr="008454FE" w:rsidRDefault="008454FE" w:rsidP="008454FE">
            <w:pPr>
              <w:pStyle w:val="ListParagraph"/>
              <w:numPr>
                <w:ilvl w:val="0"/>
                <w:numId w:val="5"/>
              </w:numPr>
              <w:spacing w:line="0" w:lineRule="atLeast"/>
              <w:ind w:left="122" w:hanging="142"/>
              <w:rPr>
                <w:rFonts w:eastAsia="Times New Roman" w:cs="Calibri"/>
                <w:szCs w:val="18"/>
              </w:rPr>
            </w:pPr>
            <w:r w:rsidRPr="008454FE">
              <w:rPr>
                <w:rFonts w:eastAsia="Times New Roman" w:cs="Calibri"/>
                <w:szCs w:val="18"/>
              </w:rPr>
              <w:t>Community Access/engagement</w:t>
            </w:r>
          </w:p>
          <w:p w14:paraId="20A4F683" w14:textId="77777777" w:rsidR="008454FE" w:rsidRPr="008454FE" w:rsidRDefault="008454FE" w:rsidP="008454FE">
            <w:pPr>
              <w:pStyle w:val="ListParagraph"/>
              <w:numPr>
                <w:ilvl w:val="0"/>
                <w:numId w:val="5"/>
              </w:numPr>
              <w:spacing w:line="0" w:lineRule="atLeast"/>
              <w:ind w:left="122" w:hanging="142"/>
              <w:rPr>
                <w:rFonts w:eastAsia="Times New Roman" w:cs="Calibri"/>
                <w:szCs w:val="18"/>
              </w:rPr>
            </w:pPr>
            <w:r w:rsidRPr="008454FE">
              <w:rPr>
                <w:rFonts w:eastAsia="Times New Roman" w:cs="Calibri"/>
                <w:szCs w:val="18"/>
              </w:rPr>
              <w:t>Personal care</w:t>
            </w:r>
          </w:p>
          <w:p w14:paraId="7391B72F" w14:textId="77777777" w:rsidR="008454FE" w:rsidRPr="008454FE" w:rsidRDefault="008454FE" w:rsidP="008454FE">
            <w:pPr>
              <w:pStyle w:val="ListParagraph"/>
              <w:numPr>
                <w:ilvl w:val="0"/>
                <w:numId w:val="5"/>
              </w:numPr>
              <w:spacing w:line="0" w:lineRule="atLeast"/>
              <w:ind w:left="122" w:hanging="142"/>
              <w:rPr>
                <w:rFonts w:eastAsia="Times New Roman" w:cs="Calibri"/>
                <w:szCs w:val="18"/>
              </w:rPr>
            </w:pPr>
            <w:r w:rsidRPr="008454FE">
              <w:rPr>
                <w:rFonts w:eastAsia="Times New Roman" w:cs="Calibri"/>
                <w:szCs w:val="18"/>
              </w:rPr>
              <w:t>In Home respite</w:t>
            </w:r>
          </w:p>
          <w:p w14:paraId="382D7DBC" w14:textId="77777777" w:rsidR="008454FE" w:rsidRPr="008454FE" w:rsidRDefault="008454FE" w:rsidP="008454FE">
            <w:pPr>
              <w:pStyle w:val="ListParagraph"/>
              <w:numPr>
                <w:ilvl w:val="0"/>
                <w:numId w:val="5"/>
              </w:numPr>
              <w:spacing w:line="0" w:lineRule="atLeast"/>
              <w:ind w:left="122" w:hanging="142"/>
              <w:rPr>
                <w:rFonts w:eastAsia="Times New Roman" w:cs="Calibri"/>
                <w:szCs w:val="18"/>
              </w:rPr>
            </w:pPr>
            <w:r w:rsidRPr="008454FE">
              <w:rPr>
                <w:rFonts w:eastAsia="Times New Roman" w:cs="Calibri"/>
                <w:szCs w:val="18"/>
              </w:rPr>
              <w:t>Therapeutic services</w:t>
            </w:r>
          </w:p>
          <w:p w14:paraId="538501B5" w14:textId="77777777" w:rsidR="008454FE" w:rsidRDefault="008454FE" w:rsidP="008454FE">
            <w:pPr>
              <w:pStyle w:val="ListParagraph"/>
              <w:numPr>
                <w:ilvl w:val="0"/>
                <w:numId w:val="5"/>
              </w:numPr>
              <w:spacing w:line="0" w:lineRule="atLeast"/>
              <w:ind w:left="122" w:hanging="142"/>
              <w:rPr>
                <w:rFonts w:eastAsia="Times New Roman" w:cs="Calibri"/>
                <w:szCs w:val="18"/>
              </w:rPr>
            </w:pPr>
            <w:r w:rsidRPr="008454FE">
              <w:rPr>
                <w:rFonts w:eastAsia="Times New Roman" w:cs="Calibri"/>
                <w:szCs w:val="18"/>
              </w:rPr>
              <w:t>Transport</w:t>
            </w:r>
          </w:p>
          <w:p w14:paraId="7DA0A584" w14:textId="7291E7CC" w:rsidR="00E201D1" w:rsidRPr="008454FE" w:rsidRDefault="00E201D1" w:rsidP="00E201D1">
            <w:pPr>
              <w:pStyle w:val="ListParagraph"/>
              <w:spacing w:line="0" w:lineRule="atLeast"/>
              <w:ind w:left="122"/>
              <w:rPr>
                <w:rFonts w:eastAsia="Times New Roman" w:cs="Calibri"/>
                <w:szCs w:val="18"/>
              </w:rPr>
            </w:pPr>
          </w:p>
        </w:tc>
        <w:tc>
          <w:tcPr>
            <w:tcW w:w="1134" w:type="dxa"/>
            <w:vAlign w:val="bottom"/>
          </w:tcPr>
          <w:p w14:paraId="4B00D7F6" w14:textId="77777777" w:rsidR="008454FE" w:rsidRDefault="008454FE" w:rsidP="008454FE">
            <w:pPr>
              <w:spacing w:line="0" w:lineRule="atLeast"/>
              <w:ind w:left="100"/>
              <w:jc w:val="center"/>
              <w:rPr>
                <w:rFonts w:cs="Calibri"/>
                <w:sz w:val="22"/>
              </w:rPr>
            </w:pPr>
            <w:r w:rsidRPr="001B6D9B">
              <w:rPr>
                <w:rFonts w:cs="Calibri"/>
                <w:sz w:val="22"/>
              </w:rPr>
              <w:t>$82.00</w:t>
            </w:r>
          </w:p>
          <w:p w14:paraId="496724C7" w14:textId="77777777" w:rsidR="00E201D1" w:rsidRDefault="00E201D1" w:rsidP="008454FE">
            <w:pPr>
              <w:spacing w:line="0" w:lineRule="atLeast"/>
              <w:ind w:left="100"/>
              <w:jc w:val="center"/>
              <w:rPr>
                <w:rFonts w:cs="Calibri"/>
                <w:sz w:val="22"/>
              </w:rPr>
            </w:pPr>
          </w:p>
          <w:p w14:paraId="73F15B47" w14:textId="77777777" w:rsidR="00E201D1" w:rsidRDefault="00E201D1" w:rsidP="008454FE">
            <w:pPr>
              <w:spacing w:line="0" w:lineRule="atLeast"/>
              <w:ind w:left="100"/>
              <w:jc w:val="center"/>
              <w:rPr>
                <w:rFonts w:cs="Calibri"/>
                <w:sz w:val="22"/>
              </w:rPr>
            </w:pPr>
          </w:p>
          <w:p w14:paraId="112F4375" w14:textId="77777777" w:rsidR="00E201D1" w:rsidRDefault="00E201D1" w:rsidP="008454FE">
            <w:pPr>
              <w:spacing w:line="0" w:lineRule="atLeast"/>
              <w:ind w:left="100"/>
              <w:jc w:val="center"/>
              <w:rPr>
                <w:rFonts w:cs="Calibri"/>
                <w:sz w:val="22"/>
              </w:rPr>
            </w:pPr>
          </w:p>
          <w:p w14:paraId="16FAC453" w14:textId="498170DC" w:rsidR="00E201D1" w:rsidRPr="001B6D9B" w:rsidRDefault="00E201D1" w:rsidP="008454FE">
            <w:pPr>
              <w:spacing w:line="0" w:lineRule="atLeast"/>
              <w:ind w:left="100"/>
              <w:jc w:val="center"/>
              <w:rPr>
                <w:rFonts w:cs="Calibri"/>
                <w:sz w:val="22"/>
              </w:rPr>
            </w:pPr>
          </w:p>
        </w:tc>
        <w:tc>
          <w:tcPr>
            <w:tcW w:w="1275" w:type="dxa"/>
            <w:vAlign w:val="bottom"/>
          </w:tcPr>
          <w:p w14:paraId="589EE11E" w14:textId="77777777" w:rsidR="008454FE" w:rsidRDefault="008454FE" w:rsidP="008454FE">
            <w:pPr>
              <w:spacing w:line="0" w:lineRule="atLeast"/>
              <w:ind w:left="100"/>
              <w:jc w:val="center"/>
              <w:rPr>
                <w:rFonts w:cs="Calibri"/>
                <w:sz w:val="22"/>
              </w:rPr>
            </w:pPr>
            <w:r w:rsidRPr="001B6D9B">
              <w:rPr>
                <w:rFonts w:cs="Calibri"/>
                <w:sz w:val="22"/>
              </w:rPr>
              <w:t>$87.00</w:t>
            </w:r>
          </w:p>
          <w:p w14:paraId="463BE47C" w14:textId="77777777" w:rsidR="00E201D1" w:rsidRDefault="00E201D1" w:rsidP="008454FE">
            <w:pPr>
              <w:spacing w:line="0" w:lineRule="atLeast"/>
              <w:ind w:left="100"/>
              <w:jc w:val="center"/>
              <w:rPr>
                <w:rFonts w:cs="Calibri"/>
                <w:sz w:val="22"/>
              </w:rPr>
            </w:pPr>
          </w:p>
          <w:p w14:paraId="1692E3CC" w14:textId="77777777" w:rsidR="00E201D1" w:rsidRDefault="00E201D1" w:rsidP="008454FE">
            <w:pPr>
              <w:spacing w:line="0" w:lineRule="atLeast"/>
              <w:ind w:left="100"/>
              <w:jc w:val="center"/>
              <w:rPr>
                <w:rFonts w:cs="Calibri"/>
                <w:sz w:val="22"/>
              </w:rPr>
            </w:pPr>
          </w:p>
          <w:p w14:paraId="6FD65A37" w14:textId="77777777" w:rsidR="00E201D1" w:rsidRDefault="00E201D1" w:rsidP="008454FE">
            <w:pPr>
              <w:spacing w:line="0" w:lineRule="atLeast"/>
              <w:ind w:left="100"/>
              <w:jc w:val="center"/>
              <w:rPr>
                <w:rFonts w:cs="Calibri"/>
                <w:sz w:val="22"/>
              </w:rPr>
            </w:pPr>
          </w:p>
          <w:p w14:paraId="173616FE" w14:textId="05D385F6" w:rsidR="00E201D1" w:rsidRPr="001B6D9B" w:rsidRDefault="00E201D1" w:rsidP="008454FE">
            <w:pPr>
              <w:spacing w:line="0" w:lineRule="atLeast"/>
              <w:ind w:left="100"/>
              <w:jc w:val="center"/>
              <w:rPr>
                <w:rFonts w:cs="Calibri"/>
                <w:sz w:val="22"/>
              </w:rPr>
            </w:pPr>
          </w:p>
        </w:tc>
        <w:tc>
          <w:tcPr>
            <w:tcW w:w="1276" w:type="dxa"/>
            <w:vAlign w:val="bottom"/>
          </w:tcPr>
          <w:p w14:paraId="5DFE1D16" w14:textId="77777777" w:rsidR="008454FE" w:rsidRDefault="008454FE" w:rsidP="008454FE">
            <w:pPr>
              <w:spacing w:line="0" w:lineRule="atLeast"/>
              <w:ind w:left="40"/>
              <w:jc w:val="center"/>
              <w:rPr>
                <w:rFonts w:cs="Calibri"/>
                <w:sz w:val="22"/>
              </w:rPr>
            </w:pPr>
            <w:r w:rsidRPr="001B6D9B">
              <w:rPr>
                <w:rFonts w:cs="Calibri"/>
                <w:sz w:val="22"/>
              </w:rPr>
              <w:t>$97.00</w:t>
            </w:r>
          </w:p>
          <w:p w14:paraId="64A902AE" w14:textId="77777777" w:rsidR="00E201D1" w:rsidRDefault="00E201D1" w:rsidP="008454FE">
            <w:pPr>
              <w:spacing w:line="0" w:lineRule="atLeast"/>
              <w:ind w:left="40"/>
              <w:jc w:val="center"/>
              <w:rPr>
                <w:rFonts w:cs="Calibri"/>
                <w:sz w:val="22"/>
              </w:rPr>
            </w:pPr>
          </w:p>
          <w:p w14:paraId="11393999" w14:textId="77777777" w:rsidR="00E201D1" w:rsidRDefault="00E201D1" w:rsidP="008454FE">
            <w:pPr>
              <w:spacing w:line="0" w:lineRule="atLeast"/>
              <w:ind w:left="40"/>
              <w:jc w:val="center"/>
              <w:rPr>
                <w:rFonts w:cs="Calibri"/>
                <w:sz w:val="22"/>
              </w:rPr>
            </w:pPr>
          </w:p>
          <w:p w14:paraId="0EA3FB35" w14:textId="77777777" w:rsidR="00E201D1" w:rsidRDefault="00E201D1" w:rsidP="008454FE">
            <w:pPr>
              <w:spacing w:line="0" w:lineRule="atLeast"/>
              <w:ind w:left="40"/>
              <w:jc w:val="center"/>
              <w:rPr>
                <w:rFonts w:cs="Calibri"/>
                <w:sz w:val="22"/>
              </w:rPr>
            </w:pPr>
          </w:p>
          <w:p w14:paraId="1821EA56" w14:textId="1EC6E046" w:rsidR="00E201D1" w:rsidRPr="001B6D9B" w:rsidRDefault="00E201D1" w:rsidP="008454FE">
            <w:pPr>
              <w:spacing w:line="0" w:lineRule="atLeast"/>
              <w:ind w:left="40"/>
              <w:jc w:val="center"/>
              <w:rPr>
                <w:rFonts w:cs="Calibri"/>
                <w:sz w:val="22"/>
              </w:rPr>
            </w:pPr>
          </w:p>
        </w:tc>
        <w:tc>
          <w:tcPr>
            <w:tcW w:w="1276" w:type="dxa"/>
            <w:vAlign w:val="bottom"/>
          </w:tcPr>
          <w:p w14:paraId="4F6520EC" w14:textId="77777777" w:rsidR="008454FE" w:rsidRDefault="008454FE" w:rsidP="008454FE">
            <w:pPr>
              <w:spacing w:line="0" w:lineRule="atLeast"/>
              <w:ind w:left="100"/>
              <w:jc w:val="center"/>
              <w:rPr>
                <w:rFonts w:cs="Calibri"/>
                <w:sz w:val="22"/>
              </w:rPr>
            </w:pPr>
            <w:r w:rsidRPr="001B6D9B">
              <w:rPr>
                <w:rFonts w:cs="Calibri"/>
                <w:sz w:val="22"/>
              </w:rPr>
              <w:t>$117.00</w:t>
            </w:r>
          </w:p>
          <w:p w14:paraId="0155C568" w14:textId="77777777" w:rsidR="00E201D1" w:rsidRDefault="00E201D1" w:rsidP="008454FE">
            <w:pPr>
              <w:spacing w:line="0" w:lineRule="atLeast"/>
              <w:ind w:left="100"/>
              <w:jc w:val="center"/>
              <w:rPr>
                <w:rFonts w:cs="Calibri"/>
                <w:sz w:val="22"/>
              </w:rPr>
            </w:pPr>
          </w:p>
          <w:p w14:paraId="032F4E4E" w14:textId="77777777" w:rsidR="00E201D1" w:rsidRDefault="00E201D1" w:rsidP="008454FE">
            <w:pPr>
              <w:spacing w:line="0" w:lineRule="atLeast"/>
              <w:ind w:left="100"/>
              <w:jc w:val="center"/>
              <w:rPr>
                <w:rFonts w:cs="Calibri"/>
                <w:sz w:val="22"/>
              </w:rPr>
            </w:pPr>
          </w:p>
          <w:p w14:paraId="31CA42D9" w14:textId="77777777" w:rsidR="00E201D1" w:rsidRDefault="00E201D1" w:rsidP="008454FE">
            <w:pPr>
              <w:spacing w:line="0" w:lineRule="atLeast"/>
              <w:ind w:left="100"/>
              <w:jc w:val="center"/>
              <w:rPr>
                <w:rFonts w:cs="Calibri"/>
                <w:sz w:val="22"/>
              </w:rPr>
            </w:pPr>
          </w:p>
          <w:p w14:paraId="6827B018" w14:textId="4E968FDB" w:rsidR="00E201D1" w:rsidRPr="001B6D9B" w:rsidRDefault="00E201D1" w:rsidP="008454FE">
            <w:pPr>
              <w:spacing w:line="0" w:lineRule="atLeast"/>
              <w:ind w:left="100"/>
              <w:jc w:val="center"/>
              <w:rPr>
                <w:rFonts w:cs="Calibri"/>
                <w:sz w:val="22"/>
              </w:rPr>
            </w:pPr>
          </w:p>
        </w:tc>
        <w:tc>
          <w:tcPr>
            <w:tcW w:w="1149" w:type="dxa"/>
            <w:vAlign w:val="bottom"/>
          </w:tcPr>
          <w:p w14:paraId="780C1D3E" w14:textId="77777777" w:rsidR="008454FE" w:rsidRDefault="008454FE" w:rsidP="008454FE">
            <w:pPr>
              <w:spacing w:line="0" w:lineRule="atLeast"/>
              <w:ind w:left="100"/>
              <w:jc w:val="center"/>
              <w:rPr>
                <w:rFonts w:cs="Calibri"/>
                <w:sz w:val="22"/>
              </w:rPr>
            </w:pPr>
            <w:r w:rsidRPr="001B6D9B">
              <w:rPr>
                <w:rFonts w:cs="Calibri"/>
                <w:sz w:val="22"/>
              </w:rPr>
              <w:t>$167.00</w:t>
            </w:r>
          </w:p>
          <w:p w14:paraId="17FB2ECE" w14:textId="77777777" w:rsidR="00E201D1" w:rsidRDefault="00E201D1" w:rsidP="008454FE">
            <w:pPr>
              <w:spacing w:line="0" w:lineRule="atLeast"/>
              <w:ind w:left="100"/>
              <w:jc w:val="center"/>
              <w:rPr>
                <w:rFonts w:cs="Calibri"/>
                <w:sz w:val="22"/>
              </w:rPr>
            </w:pPr>
          </w:p>
          <w:p w14:paraId="099D8D0A" w14:textId="77777777" w:rsidR="00E201D1" w:rsidRDefault="00E201D1" w:rsidP="008454FE">
            <w:pPr>
              <w:spacing w:line="0" w:lineRule="atLeast"/>
              <w:ind w:left="100"/>
              <w:jc w:val="center"/>
              <w:rPr>
                <w:rFonts w:cs="Calibri"/>
                <w:sz w:val="22"/>
              </w:rPr>
            </w:pPr>
          </w:p>
          <w:p w14:paraId="1B33A45F" w14:textId="77777777" w:rsidR="00E201D1" w:rsidRDefault="00E201D1" w:rsidP="008454FE">
            <w:pPr>
              <w:spacing w:line="0" w:lineRule="atLeast"/>
              <w:ind w:left="100"/>
              <w:jc w:val="center"/>
              <w:rPr>
                <w:rFonts w:cs="Calibri"/>
                <w:sz w:val="22"/>
              </w:rPr>
            </w:pPr>
          </w:p>
          <w:p w14:paraId="559B742A" w14:textId="0119A7C5" w:rsidR="00E201D1" w:rsidRPr="001B6D9B" w:rsidRDefault="00E201D1" w:rsidP="008454FE">
            <w:pPr>
              <w:spacing w:line="0" w:lineRule="atLeast"/>
              <w:ind w:left="100"/>
              <w:jc w:val="center"/>
              <w:rPr>
                <w:rFonts w:cs="Calibri"/>
                <w:sz w:val="22"/>
              </w:rPr>
            </w:pPr>
          </w:p>
        </w:tc>
        <w:tc>
          <w:tcPr>
            <w:tcW w:w="1985" w:type="dxa"/>
            <w:gridSpan w:val="2"/>
          </w:tcPr>
          <w:p w14:paraId="01F6C36B" w14:textId="77777777" w:rsidR="008454FE" w:rsidRPr="001B6D9B" w:rsidRDefault="008454FE" w:rsidP="008454FE">
            <w:pPr>
              <w:spacing w:line="0" w:lineRule="atLeast"/>
              <w:ind w:left="100"/>
              <w:jc w:val="center"/>
              <w:rPr>
                <w:rFonts w:cs="Calibri"/>
                <w:sz w:val="22"/>
              </w:rPr>
            </w:pPr>
          </w:p>
        </w:tc>
        <w:tc>
          <w:tcPr>
            <w:tcW w:w="992" w:type="dxa"/>
          </w:tcPr>
          <w:p w14:paraId="32B0B713" w14:textId="77777777" w:rsidR="008454FE" w:rsidRPr="001B6D9B" w:rsidRDefault="008454FE" w:rsidP="008454FE">
            <w:pPr>
              <w:spacing w:line="0" w:lineRule="atLeast"/>
              <w:ind w:left="100"/>
              <w:jc w:val="center"/>
              <w:rPr>
                <w:rFonts w:cs="Calibri"/>
                <w:sz w:val="22"/>
              </w:rPr>
            </w:pPr>
          </w:p>
        </w:tc>
        <w:tc>
          <w:tcPr>
            <w:tcW w:w="1134" w:type="dxa"/>
          </w:tcPr>
          <w:p w14:paraId="3F9B3987" w14:textId="77777777" w:rsidR="008454FE" w:rsidRPr="001B6D9B" w:rsidRDefault="008454FE" w:rsidP="008454FE">
            <w:pPr>
              <w:spacing w:line="0" w:lineRule="atLeast"/>
              <w:ind w:left="100"/>
              <w:jc w:val="center"/>
              <w:rPr>
                <w:rFonts w:cs="Calibri"/>
                <w:sz w:val="22"/>
              </w:rPr>
            </w:pPr>
          </w:p>
        </w:tc>
        <w:tc>
          <w:tcPr>
            <w:tcW w:w="1134" w:type="dxa"/>
          </w:tcPr>
          <w:p w14:paraId="174E8E0D" w14:textId="77777777" w:rsidR="008454FE" w:rsidRPr="001B6D9B" w:rsidRDefault="008454FE" w:rsidP="008454FE">
            <w:pPr>
              <w:spacing w:line="0" w:lineRule="atLeast"/>
              <w:ind w:left="100"/>
              <w:jc w:val="center"/>
              <w:rPr>
                <w:rFonts w:cs="Calibri"/>
                <w:sz w:val="22"/>
              </w:rPr>
            </w:pPr>
          </w:p>
        </w:tc>
        <w:tc>
          <w:tcPr>
            <w:tcW w:w="992" w:type="dxa"/>
          </w:tcPr>
          <w:p w14:paraId="3934794D" w14:textId="77777777" w:rsidR="008454FE" w:rsidRPr="001B6D9B" w:rsidRDefault="008454FE" w:rsidP="008454FE">
            <w:pPr>
              <w:spacing w:line="0" w:lineRule="atLeast"/>
              <w:ind w:left="100"/>
              <w:jc w:val="center"/>
              <w:rPr>
                <w:rFonts w:cs="Calibri"/>
                <w:sz w:val="22"/>
              </w:rPr>
            </w:pPr>
          </w:p>
        </w:tc>
        <w:tc>
          <w:tcPr>
            <w:tcW w:w="1119" w:type="dxa"/>
            <w:gridSpan w:val="2"/>
          </w:tcPr>
          <w:p w14:paraId="71E76907" w14:textId="77777777" w:rsidR="008454FE" w:rsidRPr="001B6D9B" w:rsidRDefault="008454FE" w:rsidP="008454FE">
            <w:pPr>
              <w:spacing w:line="0" w:lineRule="atLeast"/>
              <w:ind w:left="100"/>
              <w:jc w:val="center"/>
              <w:rPr>
                <w:rFonts w:cs="Calibri"/>
                <w:sz w:val="22"/>
              </w:rPr>
            </w:pPr>
          </w:p>
        </w:tc>
        <w:tc>
          <w:tcPr>
            <w:tcW w:w="992" w:type="dxa"/>
          </w:tcPr>
          <w:p w14:paraId="087E4A5F" w14:textId="77777777" w:rsidR="008454FE" w:rsidRPr="001B6D9B" w:rsidRDefault="008454FE" w:rsidP="008454FE">
            <w:pPr>
              <w:spacing w:line="0" w:lineRule="atLeast"/>
              <w:ind w:left="100"/>
              <w:jc w:val="center"/>
              <w:rPr>
                <w:rFonts w:cs="Calibri"/>
                <w:sz w:val="22"/>
              </w:rPr>
            </w:pPr>
          </w:p>
        </w:tc>
      </w:tr>
      <w:tr w:rsidR="00CE38E6" w:rsidRPr="001B6D9B" w14:paraId="04685C81" w14:textId="7159D433" w:rsidTr="00CE38E6">
        <w:trPr>
          <w:trHeight w:val="833"/>
        </w:trPr>
        <w:tc>
          <w:tcPr>
            <w:tcW w:w="1545" w:type="dxa"/>
            <w:shd w:val="clear" w:color="auto" w:fill="FFFFCC"/>
            <w:vAlign w:val="bottom"/>
          </w:tcPr>
          <w:p w14:paraId="55FCBB27" w14:textId="6EB67D0E" w:rsidR="001B6D9B" w:rsidRPr="008454FE" w:rsidRDefault="001B6D9B" w:rsidP="00977AA0">
            <w:pPr>
              <w:spacing w:line="259" w:lineRule="exact"/>
              <w:ind w:left="120"/>
              <w:rPr>
                <w:rFonts w:cs="Calibri"/>
                <w:b/>
                <w:szCs w:val="18"/>
              </w:rPr>
            </w:pPr>
            <w:r w:rsidRPr="008454FE">
              <w:rPr>
                <w:rFonts w:cs="Calibri"/>
                <w:b/>
                <w:szCs w:val="18"/>
              </w:rPr>
              <w:t xml:space="preserve">HOME MAINTENANCE </w:t>
            </w:r>
          </w:p>
          <w:p w14:paraId="5BA4A26E" w14:textId="77777777" w:rsidR="001B6D9B" w:rsidRPr="008454FE" w:rsidRDefault="001B6D9B" w:rsidP="00794BBB">
            <w:pPr>
              <w:pStyle w:val="ListParagraph"/>
              <w:numPr>
                <w:ilvl w:val="0"/>
                <w:numId w:val="5"/>
              </w:numPr>
              <w:spacing w:line="0" w:lineRule="atLeast"/>
              <w:ind w:left="122" w:hanging="122"/>
              <w:rPr>
                <w:rFonts w:eastAsia="Times New Roman" w:cs="Calibri"/>
                <w:szCs w:val="18"/>
              </w:rPr>
            </w:pPr>
            <w:r w:rsidRPr="008454FE">
              <w:rPr>
                <w:rFonts w:eastAsia="Times New Roman" w:cs="Calibri"/>
                <w:szCs w:val="18"/>
              </w:rPr>
              <w:t>Gardening</w:t>
            </w:r>
          </w:p>
          <w:p w14:paraId="67B733FC" w14:textId="77777777" w:rsidR="001B6D9B" w:rsidRPr="008454FE" w:rsidRDefault="001B6D9B" w:rsidP="00794BBB">
            <w:pPr>
              <w:pStyle w:val="ListParagraph"/>
              <w:numPr>
                <w:ilvl w:val="0"/>
                <w:numId w:val="5"/>
              </w:numPr>
              <w:spacing w:line="0" w:lineRule="atLeast"/>
              <w:ind w:left="122" w:hanging="122"/>
              <w:rPr>
                <w:rFonts w:eastAsia="Times New Roman" w:cs="Calibri"/>
                <w:szCs w:val="18"/>
              </w:rPr>
            </w:pPr>
            <w:r w:rsidRPr="008454FE">
              <w:rPr>
                <w:rFonts w:eastAsia="Times New Roman" w:cs="Calibri"/>
                <w:szCs w:val="18"/>
              </w:rPr>
              <w:t>Minor home repairs</w:t>
            </w:r>
          </w:p>
          <w:p w14:paraId="6A6846CC" w14:textId="77777777" w:rsidR="001B6D9B" w:rsidRDefault="001B6D9B" w:rsidP="003D106E">
            <w:pPr>
              <w:pStyle w:val="ListParagraph"/>
              <w:spacing w:line="0" w:lineRule="atLeast"/>
              <w:rPr>
                <w:rFonts w:eastAsia="Times New Roman" w:cs="Calibri"/>
                <w:szCs w:val="18"/>
              </w:rPr>
            </w:pPr>
          </w:p>
          <w:p w14:paraId="7C861270" w14:textId="01BEA6C2" w:rsidR="00E201D1" w:rsidRPr="008454FE" w:rsidRDefault="00E201D1" w:rsidP="003D106E">
            <w:pPr>
              <w:pStyle w:val="ListParagraph"/>
              <w:spacing w:line="0" w:lineRule="atLeast"/>
              <w:rPr>
                <w:rFonts w:eastAsia="Times New Roman" w:cs="Calibri"/>
                <w:szCs w:val="18"/>
              </w:rPr>
            </w:pPr>
          </w:p>
        </w:tc>
        <w:tc>
          <w:tcPr>
            <w:tcW w:w="1134" w:type="dxa"/>
            <w:vAlign w:val="bottom"/>
          </w:tcPr>
          <w:p w14:paraId="462250D8" w14:textId="77777777" w:rsidR="001B6D9B" w:rsidRPr="001B6D9B" w:rsidRDefault="001B6D9B" w:rsidP="00977AA0">
            <w:pPr>
              <w:spacing w:line="0" w:lineRule="atLeast"/>
              <w:jc w:val="center"/>
              <w:rPr>
                <w:rFonts w:cs="Calibri"/>
                <w:sz w:val="22"/>
              </w:rPr>
            </w:pPr>
            <w:r w:rsidRPr="001B6D9B">
              <w:rPr>
                <w:rFonts w:cs="Calibri"/>
                <w:sz w:val="22"/>
              </w:rPr>
              <w:t>$110.00</w:t>
            </w:r>
          </w:p>
          <w:p w14:paraId="3D39F35F" w14:textId="77777777" w:rsidR="001B6D9B" w:rsidRPr="001B6D9B" w:rsidRDefault="001B6D9B" w:rsidP="00977AA0">
            <w:pPr>
              <w:spacing w:line="0" w:lineRule="atLeast"/>
              <w:jc w:val="center"/>
              <w:rPr>
                <w:rFonts w:cs="Calibri"/>
                <w:sz w:val="22"/>
              </w:rPr>
            </w:pPr>
          </w:p>
          <w:p w14:paraId="3E7E42DB" w14:textId="2EAD4D5E" w:rsidR="001B6D9B" w:rsidRPr="001B6D9B" w:rsidRDefault="001B6D9B" w:rsidP="00977AA0">
            <w:pPr>
              <w:spacing w:line="0" w:lineRule="atLeast"/>
              <w:jc w:val="center"/>
              <w:rPr>
                <w:rFonts w:cs="Calibri"/>
                <w:sz w:val="22"/>
              </w:rPr>
            </w:pPr>
          </w:p>
        </w:tc>
        <w:tc>
          <w:tcPr>
            <w:tcW w:w="1275" w:type="dxa"/>
            <w:vAlign w:val="bottom"/>
          </w:tcPr>
          <w:p w14:paraId="47785128" w14:textId="49696E3E" w:rsidR="001B6D9B" w:rsidRPr="001B6D9B" w:rsidRDefault="001B6D9B" w:rsidP="003D106E">
            <w:pPr>
              <w:spacing w:line="0" w:lineRule="atLeast"/>
              <w:rPr>
                <w:rFonts w:cs="Calibri"/>
                <w:sz w:val="22"/>
              </w:rPr>
            </w:pPr>
            <w:r w:rsidRPr="001B6D9B">
              <w:rPr>
                <w:rFonts w:cs="Calibri"/>
                <w:sz w:val="22"/>
              </w:rPr>
              <w:t>------------------</w:t>
            </w:r>
          </w:p>
        </w:tc>
        <w:tc>
          <w:tcPr>
            <w:tcW w:w="1276" w:type="dxa"/>
            <w:vAlign w:val="bottom"/>
          </w:tcPr>
          <w:p w14:paraId="1D11635C" w14:textId="51AA72D0" w:rsidR="001B6D9B" w:rsidRPr="001B6D9B" w:rsidRDefault="001B6D9B" w:rsidP="00977AA0">
            <w:pPr>
              <w:spacing w:line="0" w:lineRule="atLeast"/>
              <w:jc w:val="center"/>
              <w:rPr>
                <w:rFonts w:cs="Calibri"/>
                <w:sz w:val="22"/>
              </w:rPr>
            </w:pPr>
            <w:r w:rsidRPr="001B6D9B">
              <w:rPr>
                <w:rFonts w:cs="Calibri"/>
                <w:sz w:val="22"/>
              </w:rPr>
              <w:t>$130.00</w:t>
            </w:r>
          </w:p>
          <w:p w14:paraId="09030F7F" w14:textId="77777777" w:rsidR="001B6D9B" w:rsidRPr="001B6D9B" w:rsidRDefault="001B6D9B" w:rsidP="00977AA0">
            <w:pPr>
              <w:spacing w:line="0" w:lineRule="atLeast"/>
              <w:jc w:val="center"/>
              <w:rPr>
                <w:rFonts w:cs="Calibri"/>
                <w:sz w:val="22"/>
              </w:rPr>
            </w:pPr>
          </w:p>
          <w:p w14:paraId="2027FE14" w14:textId="7DB38B57" w:rsidR="001B6D9B" w:rsidRPr="001B6D9B" w:rsidRDefault="001B6D9B" w:rsidP="00977AA0">
            <w:pPr>
              <w:spacing w:line="0" w:lineRule="atLeast"/>
              <w:jc w:val="center"/>
              <w:rPr>
                <w:rFonts w:cs="Calibri"/>
                <w:sz w:val="22"/>
              </w:rPr>
            </w:pPr>
          </w:p>
        </w:tc>
        <w:tc>
          <w:tcPr>
            <w:tcW w:w="1276" w:type="dxa"/>
            <w:vAlign w:val="bottom"/>
          </w:tcPr>
          <w:p w14:paraId="394B0BA0" w14:textId="3EB3497C" w:rsidR="001B6D9B" w:rsidRPr="001B6D9B" w:rsidRDefault="001B6D9B" w:rsidP="003D106E">
            <w:pPr>
              <w:spacing w:line="0" w:lineRule="atLeast"/>
              <w:rPr>
                <w:rFonts w:cs="Calibri"/>
                <w:sz w:val="22"/>
              </w:rPr>
            </w:pPr>
            <w:r w:rsidRPr="001B6D9B">
              <w:rPr>
                <w:rFonts w:cs="Calibri"/>
                <w:sz w:val="22"/>
              </w:rPr>
              <w:t>-----------------</w:t>
            </w:r>
          </w:p>
        </w:tc>
        <w:tc>
          <w:tcPr>
            <w:tcW w:w="1149" w:type="dxa"/>
            <w:vAlign w:val="bottom"/>
          </w:tcPr>
          <w:p w14:paraId="0F09C21C" w14:textId="5B862ED6" w:rsidR="001B6D9B" w:rsidRPr="001B6D9B" w:rsidRDefault="001B6D9B" w:rsidP="00977AA0">
            <w:pPr>
              <w:spacing w:line="0" w:lineRule="atLeast"/>
              <w:jc w:val="center"/>
              <w:rPr>
                <w:rFonts w:cs="Calibri"/>
                <w:sz w:val="22"/>
              </w:rPr>
            </w:pPr>
            <w:r w:rsidRPr="001B6D9B">
              <w:rPr>
                <w:rFonts w:cs="Calibri"/>
                <w:sz w:val="22"/>
              </w:rPr>
              <w:t>----------------</w:t>
            </w:r>
          </w:p>
        </w:tc>
        <w:tc>
          <w:tcPr>
            <w:tcW w:w="1985" w:type="dxa"/>
            <w:gridSpan w:val="2"/>
          </w:tcPr>
          <w:p w14:paraId="1DAB9680" w14:textId="77777777" w:rsidR="001B6D9B" w:rsidRPr="001B6D9B" w:rsidRDefault="001B6D9B" w:rsidP="00977AA0">
            <w:pPr>
              <w:spacing w:line="0" w:lineRule="atLeast"/>
              <w:jc w:val="center"/>
              <w:rPr>
                <w:rFonts w:cs="Calibri"/>
                <w:sz w:val="22"/>
              </w:rPr>
            </w:pPr>
          </w:p>
        </w:tc>
        <w:tc>
          <w:tcPr>
            <w:tcW w:w="992" w:type="dxa"/>
          </w:tcPr>
          <w:p w14:paraId="016FE498" w14:textId="77777777" w:rsidR="001B6D9B" w:rsidRPr="001B6D9B" w:rsidRDefault="001B6D9B" w:rsidP="00977AA0">
            <w:pPr>
              <w:spacing w:line="0" w:lineRule="atLeast"/>
              <w:jc w:val="center"/>
              <w:rPr>
                <w:rFonts w:cs="Calibri"/>
                <w:sz w:val="22"/>
              </w:rPr>
            </w:pPr>
          </w:p>
        </w:tc>
        <w:tc>
          <w:tcPr>
            <w:tcW w:w="1134" w:type="dxa"/>
          </w:tcPr>
          <w:p w14:paraId="483339CF" w14:textId="77777777" w:rsidR="001B6D9B" w:rsidRPr="001B6D9B" w:rsidRDefault="001B6D9B" w:rsidP="00977AA0">
            <w:pPr>
              <w:spacing w:line="0" w:lineRule="atLeast"/>
              <w:jc w:val="center"/>
              <w:rPr>
                <w:rFonts w:cs="Calibri"/>
                <w:sz w:val="22"/>
              </w:rPr>
            </w:pPr>
          </w:p>
        </w:tc>
        <w:tc>
          <w:tcPr>
            <w:tcW w:w="1134" w:type="dxa"/>
          </w:tcPr>
          <w:p w14:paraId="51B0DCED" w14:textId="77777777" w:rsidR="001B6D9B" w:rsidRPr="001B6D9B" w:rsidRDefault="001B6D9B" w:rsidP="00977AA0">
            <w:pPr>
              <w:spacing w:line="0" w:lineRule="atLeast"/>
              <w:jc w:val="center"/>
              <w:rPr>
                <w:rFonts w:cs="Calibri"/>
                <w:sz w:val="22"/>
              </w:rPr>
            </w:pPr>
          </w:p>
        </w:tc>
        <w:tc>
          <w:tcPr>
            <w:tcW w:w="992" w:type="dxa"/>
          </w:tcPr>
          <w:p w14:paraId="0D583207" w14:textId="77777777" w:rsidR="001B6D9B" w:rsidRPr="001B6D9B" w:rsidRDefault="001B6D9B" w:rsidP="00977AA0">
            <w:pPr>
              <w:spacing w:line="0" w:lineRule="atLeast"/>
              <w:jc w:val="center"/>
              <w:rPr>
                <w:rFonts w:cs="Calibri"/>
                <w:sz w:val="22"/>
              </w:rPr>
            </w:pPr>
          </w:p>
        </w:tc>
        <w:tc>
          <w:tcPr>
            <w:tcW w:w="1119" w:type="dxa"/>
            <w:gridSpan w:val="2"/>
          </w:tcPr>
          <w:p w14:paraId="006E47A6" w14:textId="77777777" w:rsidR="001B6D9B" w:rsidRPr="001B6D9B" w:rsidRDefault="001B6D9B" w:rsidP="00977AA0">
            <w:pPr>
              <w:spacing w:line="0" w:lineRule="atLeast"/>
              <w:jc w:val="center"/>
              <w:rPr>
                <w:rFonts w:cs="Calibri"/>
                <w:sz w:val="22"/>
              </w:rPr>
            </w:pPr>
          </w:p>
        </w:tc>
        <w:tc>
          <w:tcPr>
            <w:tcW w:w="992" w:type="dxa"/>
          </w:tcPr>
          <w:p w14:paraId="199D466E" w14:textId="77777777" w:rsidR="001B6D9B" w:rsidRPr="001B6D9B" w:rsidRDefault="001B6D9B" w:rsidP="00977AA0">
            <w:pPr>
              <w:spacing w:line="0" w:lineRule="atLeast"/>
              <w:jc w:val="center"/>
              <w:rPr>
                <w:rFonts w:cs="Calibri"/>
                <w:sz w:val="22"/>
              </w:rPr>
            </w:pPr>
          </w:p>
        </w:tc>
      </w:tr>
      <w:tr w:rsidR="008454FE" w:rsidRPr="001B6D9B" w14:paraId="3DAD884F" w14:textId="7F597C43" w:rsidTr="00FA1D40">
        <w:trPr>
          <w:trHeight w:val="230"/>
        </w:trPr>
        <w:tc>
          <w:tcPr>
            <w:tcW w:w="7655" w:type="dxa"/>
            <w:gridSpan w:val="6"/>
            <w:shd w:val="clear" w:color="auto" w:fill="FFFFCC"/>
            <w:vAlign w:val="bottom"/>
          </w:tcPr>
          <w:p w14:paraId="64676477" w14:textId="489B2AE2" w:rsidR="008454FE" w:rsidRPr="008454FE" w:rsidRDefault="008454FE" w:rsidP="003D106E">
            <w:pPr>
              <w:shd w:val="clear" w:color="auto" w:fill="FFFFCC"/>
              <w:spacing w:line="259" w:lineRule="exact"/>
              <w:rPr>
                <w:rFonts w:cs="Calibri"/>
                <w:b/>
                <w:szCs w:val="18"/>
              </w:rPr>
            </w:pPr>
            <w:r w:rsidRPr="008454FE">
              <w:rPr>
                <w:rFonts w:cs="Calibri"/>
                <w:b/>
                <w:szCs w:val="18"/>
              </w:rPr>
              <w:t>EVERDAY LIVING</w:t>
            </w:r>
          </w:p>
          <w:p w14:paraId="14132635" w14:textId="314C860C" w:rsidR="008454FE" w:rsidRPr="008454FE" w:rsidRDefault="008454FE" w:rsidP="008454FE">
            <w:pPr>
              <w:spacing w:line="259" w:lineRule="exact"/>
              <w:rPr>
                <w:rFonts w:cs="Calibri"/>
                <w:bCs/>
                <w:szCs w:val="18"/>
              </w:rPr>
            </w:pPr>
            <w:r w:rsidRPr="008454FE">
              <w:rPr>
                <w:rFonts w:cs="Calibri"/>
                <w:bCs/>
                <w:szCs w:val="18"/>
              </w:rPr>
              <w:t xml:space="preserve">Enablement to stay independent in a home that is in a livable state. </w:t>
            </w:r>
          </w:p>
        </w:tc>
        <w:tc>
          <w:tcPr>
            <w:tcW w:w="1985" w:type="dxa"/>
            <w:gridSpan w:val="2"/>
          </w:tcPr>
          <w:p w14:paraId="1769CB8D" w14:textId="77777777" w:rsidR="008454FE" w:rsidRPr="001B6D9B" w:rsidRDefault="008454FE" w:rsidP="002277C2">
            <w:pPr>
              <w:spacing w:line="0" w:lineRule="atLeast"/>
              <w:jc w:val="center"/>
              <w:rPr>
                <w:rFonts w:cs="Calibri"/>
                <w:sz w:val="22"/>
              </w:rPr>
            </w:pPr>
          </w:p>
        </w:tc>
        <w:tc>
          <w:tcPr>
            <w:tcW w:w="992" w:type="dxa"/>
          </w:tcPr>
          <w:p w14:paraId="102FF88D" w14:textId="77777777" w:rsidR="008454FE" w:rsidRPr="001B6D9B" w:rsidRDefault="008454FE" w:rsidP="002277C2">
            <w:pPr>
              <w:spacing w:line="0" w:lineRule="atLeast"/>
              <w:jc w:val="center"/>
              <w:rPr>
                <w:rFonts w:cs="Calibri"/>
                <w:sz w:val="22"/>
              </w:rPr>
            </w:pPr>
          </w:p>
        </w:tc>
        <w:tc>
          <w:tcPr>
            <w:tcW w:w="1134" w:type="dxa"/>
          </w:tcPr>
          <w:p w14:paraId="042BC368" w14:textId="77777777" w:rsidR="008454FE" w:rsidRPr="001B6D9B" w:rsidRDefault="008454FE" w:rsidP="002277C2">
            <w:pPr>
              <w:spacing w:line="0" w:lineRule="atLeast"/>
              <w:jc w:val="center"/>
              <w:rPr>
                <w:rFonts w:cs="Calibri"/>
                <w:sz w:val="22"/>
              </w:rPr>
            </w:pPr>
          </w:p>
        </w:tc>
        <w:tc>
          <w:tcPr>
            <w:tcW w:w="1134" w:type="dxa"/>
          </w:tcPr>
          <w:p w14:paraId="06F2AA2B" w14:textId="77777777" w:rsidR="008454FE" w:rsidRPr="001B6D9B" w:rsidRDefault="008454FE" w:rsidP="002277C2">
            <w:pPr>
              <w:spacing w:line="0" w:lineRule="atLeast"/>
              <w:jc w:val="center"/>
              <w:rPr>
                <w:rFonts w:cs="Calibri"/>
                <w:sz w:val="22"/>
              </w:rPr>
            </w:pPr>
          </w:p>
        </w:tc>
        <w:tc>
          <w:tcPr>
            <w:tcW w:w="992" w:type="dxa"/>
          </w:tcPr>
          <w:p w14:paraId="60703F92" w14:textId="77777777" w:rsidR="008454FE" w:rsidRPr="001B6D9B" w:rsidRDefault="008454FE" w:rsidP="002277C2">
            <w:pPr>
              <w:spacing w:line="0" w:lineRule="atLeast"/>
              <w:jc w:val="center"/>
              <w:rPr>
                <w:rFonts w:cs="Calibri"/>
                <w:sz w:val="22"/>
              </w:rPr>
            </w:pPr>
          </w:p>
        </w:tc>
        <w:tc>
          <w:tcPr>
            <w:tcW w:w="1119" w:type="dxa"/>
            <w:gridSpan w:val="2"/>
          </w:tcPr>
          <w:p w14:paraId="43484B7D" w14:textId="77777777" w:rsidR="008454FE" w:rsidRPr="001B6D9B" w:rsidRDefault="008454FE" w:rsidP="002277C2">
            <w:pPr>
              <w:spacing w:line="0" w:lineRule="atLeast"/>
              <w:jc w:val="center"/>
              <w:rPr>
                <w:rFonts w:cs="Calibri"/>
                <w:sz w:val="22"/>
              </w:rPr>
            </w:pPr>
          </w:p>
        </w:tc>
        <w:tc>
          <w:tcPr>
            <w:tcW w:w="992" w:type="dxa"/>
          </w:tcPr>
          <w:p w14:paraId="3D6B5CE5" w14:textId="77777777" w:rsidR="008454FE" w:rsidRPr="001B6D9B" w:rsidRDefault="008454FE" w:rsidP="002277C2">
            <w:pPr>
              <w:spacing w:line="0" w:lineRule="atLeast"/>
              <w:jc w:val="center"/>
              <w:rPr>
                <w:rFonts w:cs="Calibri"/>
                <w:sz w:val="22"/>
              </w:rPr>
            </w:pPr>
          </w:p>
        </w:tc>
      </w:tr>
      <w:tr w:rsidR="008454FE" w:rsidRPr="001B6D9B" w14:paraId="2425BE33" w14:textId="77777777" w:rsidTr="008454FE">
        <w:trPr>
          <w:trHeight w:val="1976"/>
        </w:trPr>
        <w:tc>
          <w:tcPr>
            <w:tcW w:w="1545" w:type="dxa"/>
            <w:shd w:val="clear" w:color="auto" w:fill="FFFFCC"/>
            <w:vAlign w:val="bottom"/>
          </w:tcPr>
          <w:p w14:paraId="03C8F406" w14:textId="77777777" w:rsidR="008454FE" w:rsidRPr="008454FE" w:rsidRDefault="008454FE" w:rsidP="008454FE">
            <w:pPr>
              <w:pStyle w:val="ListParagraph"/>
              <w:numPr>
                <w:ilvl w:val="0"/>
                <w:numId w:val="5"/>
              </w:numPr>
              <w:spacing w:line="0" w:lineRule="atLeast"/>
              <w:ind w:left="122" w:hanging="122"/>
              <w:rPr>
                <w:rFonts w:eastAsia="Times New Roman" w:cs="Calibri"/>
                <w:szCs w:val="18"/>
              </w:rPr>
            </w:pPr>
            <w:r w:rsidRPr="008454FE">
              <w:rPr>
                <w:rFonts w:eastAsia="Times New Roman" w:cs="Calibri"/>
                <w:szCs w:val="18"/>
              </w:rPr>
              <w:t xml:space="preserve">Domestic assistance </w:t>
            </w:r>
          </w:p>
          <w:p w14:paraId="4F464E70" w14:textId="77777777" w:rsidR="008454FE" w:rsidRPr="008454FE" w:rsidRDefault="008454FE" w:rsidP="008454FE">
            <w:pPr>
              <w:pStyle w:val="ListParagraph"/>
              <w:numPr>
                <w:ilvl w:val="0"/>
                <w:numId w:val="5"/>
              </w:numPr>
              <w:spacing w:line="0" w:lineRule="atLeast"/>
              <w:ind w:left="122" w:hanging="122"/>
              <w:rPr>
                <w:rFonts w:cs="Calibri"/>
                <w:bCs/>
                <w:szCs w:val="18"/>
              </w:rPr>
            </w:pPr>
            <w:r w:rsidRPr="008454FE">
              <w:rPr>
                <w:rFonts w:eastAsia="Times New Roman" w:cs="Calibri"/>
                <w:szCs w:val="18"/>
              </w:rPr>
              <w:t>Shopping assistance</w:t>
            </w:r>
          </w:p>
          <w:p w14:paraId="1203FCA1" w14:textId="77777777" w:rsidR="008454FE" w:rsidRPr="008454FE" w:rsidRDefault="008454FE" w:rsidP="008454FE">
            <w:pPr>
              <w:pStyle w:val="ListParagraph"/>
              <w:numPr>
                <w:ilvl w:val="0"/>
                <w:numId w:val="5"/>
              </w:numPr>
              <w:spacing w:line="0" w:lineRule="atLeast"/>
              <w:ind w:left="122" w:hanging="122"/>
              <w:rPr>
                <w:rFonts w:cs="Calibri"/>
                <w:bCs/>
                <w:szCs w:val="18"/>
              </w:rPr>
            </w:pPr>
            <w:r w:rsidRPr="008454FE">
              <w:rPr>
                <w:rFonts w:eastAsia="Times New Roman" w:cs="Calibri"/>
                <w:szCs w:val="18"/>
              </w:rPr>
              <w:t xml:space="preserve">Meal preparation </w:t>
            </w:r>
          </w:p>
          <w:p w14:paraId="2E8E23A1" w14:textId="77777777" w:rsidR="008454FE" w:rsidRDefault="008454FE" w:rsidP="008454FE">
            <w:pPr>
              <w:pStyle w:val="ListParagraph"/>
              <w:spacing w:line="0" w:lineRule="atLeast"/>
              <w:ind w:left="122"/>
              <w:rPr>
                <w:rFonts w:cs="Calibri"/>
                <w:bCs/>
                <w:szCs w:val="18"/>
              </w:rPr>
            </w:pPr>
          </w:p>
          <w:p w14:paraId="311ED5B7" w14:textId="16FEBC53" w:rsidR="00E201D1" w:rsidRPr="008454FE" w:rsidRDefault="00E201D1" w:rsidP="008454FE">
            <w:pPr>
              <w:pStyle w:val="ListParagraph"/>
              <w:spacing w:line="0" w:lineRule="atLeast"/>
              <w:ind w:left="122"/>
              <w:rPr>
                <w:rFonts w:cs="Calibri"/>
                <w:bCs/>
                <w:szCs w:val="18"/>
              </w:rPr>
            </w:pPr>
          </w:p>
        </w:tc>
        <w:tc>
          <w:tcPr>
            <w:tcW w:w="1134" w:type="dxa"/>
            <w:vAlign w:val="bottom"/>
          </w:tcPr>
          <w:p w14:paraId="26376315" w14:textId="77777777" w:rsidR="008454FE" w:rsidRPr="001B6D9B" w:rsidRDefault="008454FE" w:rsidP="008454FE">
            <w:pPr>
              <w:spacing w:line="0" w:lineRule="atLeast"/>
              <w:jc w:val="center"/>
              <w:rPr>
                <w:rFonts w:cs="Calibri"/>
                <w:sz w:val="22"/>
                <w:u w:val="single"/>
              </w:rPr>
            </w:pPr>
          </w:p>
          <w:p w14:paraId="35E0F5F2" w14:textId="77777777" w:rsidR="008454FE" w:rsidRPr="001B6D9B" w:rsidRDefault="008454FE" w:rsidP="008454FE">
            <w:pPr>
              <w:spacing w:line="0" w:lineRule="atLeast"/>
              <w:jc w:val="center"/>
              <w:rPr>
                <w:rFonts w:cs="Calibri"/>
                <w:sz w:val="22"/>
                <w:u w:val="single"/>
              </w:rPr>
            </w:pPr>
          </w:p>
          <w:p w14:paraId="12480C2D" w14:textId="77777777" w:rsidR="008454FE" w:rsidRPr="001B6D9B" w:rsidRDefault="008454FE" w:rsidP="008454FE">
            <w:pPr>
              <w:spacing w:line="0" w:lineRule="atLeast"/>
              <w:jc w:val="center"/>
              <w:rPr>
                <w:rFonts w:cs="Calibri"/>
                <w:sz w:val="22"/>
                <w:u w:val="single"/>
              </w:rPr>
            </w:pPr>
          </w:p>
          <w:p w14:paraId="7107C3DB" w14:textId="77777777" w:rsidR="008454FE" w:rsidRPr="001B6D9B" w:rsidRDefault="008454FE" w:rsidP="008454FE">
            <w:pPr>
              <w:spacing w:line="0" w:lineRule="atLeast"/>
              <w:jc w:val="center"/>
              <w:rPr>
                <w:rFonts w:cs="Calibri"/>
                <w:sz w:val="22"/>
              </w:rPr>
            </w:pPr>
            <w:r w:rsidRPr="001B6D9B">
              <w:rPr>
                <w:rFonts w:cs="Calibri"/>
                <w:sz w:val="22"/>
              </w:rPr>
              <w:t>$82.00</w:t>
            </w:r>
          </w:p>
          <w:p w14:paraId="51F19A86" w14:textId="77777777" w:rsidR="008454FE" w:rsidRPr="001B6D9B" w:rsidRDefault="008454FE" w:rsidP="008454FE">
            <w:pPr>
              <w:spacing w:line="0" w:lineRule="atLeast"/>
              <w:jc w:val="center"/>
              <w:rPr>
                <w:rFonts w:cs="Calibri"/>
                <w:sz w:val="22"/>
                <w:u w:val="single"/>
              </w:rPr>
            </w:pPr>
          </w:p>
          <w:p w14:paraId="3CC1EB29" w14:textId="77777777" w:rsidR="008454FE" w:rsidRPr="001B6D9B" w:rsidRDefault="008454FE" w:rsidP="008454FE">
            <w:pPr>
              <w:spacing w:line="0" w:lineRule="atLeast"/>
              <w:jc w:val="center"/>
              <w:rPr>
                <w:rFonts w:cs="Calibri"/>
                <w:sz w:val="22"/>
                <w:u w:val="single"/>
              </w:rPr>
            </w:pPr>
          </w:p>
          <w:p w14:paraId="76674D9F" w14:textId="77777777" w:rsidR="008454FE" w:rsidRPr="001B6D9B" w:rsidRDefault="008454FE" w:rsidP="008454FE">
            <w:pPr>
              <w:spacing w:line="0" w:lineRule="atLeast"/>
              <w:jc w:val="center"/>
              <w:rPr>
                <w:rFonts w:cs="Calibri"/>
                <w:sz w:val="22"/>
                <w:u w:val="single"/>
              </w:rPr>
            </w:pPr>
          </w:p>
          <w:p w14:paraId="06F9A992" w14:textId="77777777" w:rsidR="008454FE" w:rsidRPr="001B6D9B" w:rsidRDefault="008454FE" w:rsidP="008454FE">
            <w:pPr>
              <w:spacing w:line="0" w:lineRule="atLeast"/>
              <w:jc w:val="center"/>
              <w:rPr>
                <w:rFonts w:cs="Calibri"/>
                <w:sz w:val="22"/>
                <w:u w:val="single"/>
              </w:rPr>
            </w:pPr>
          </w:p>
        </w:tc>
        <w:tc>
          <w:tcPr>
            <w:tcW w:w="1275" w:type="dxa"/>
            <w:vAlign w:val="bottom"/>
          </w:tcPr>
          <w:p w14:paraId="7419C2C5" w14:textId="77777777" w:rsidR="008454FE" w:rsidRPr="001B6D9B" w:rsidRDefault="008454FE" w:rsidP="008454FE">
            <w:pPr>
              <w:spacing w:line="0" w:lineRule="atLeast"/>
              <w:jc w:val="center"/>
              <w:rPr>
                <w:rFonts w:cs="Calibri"/>
                <w:sz w:val="22"/>
              </w:rPr>
            </w:pPr>
            <w:r w:rsidRPr="001B6D9B">
              <w:rPr>
                <w:rFonts w:cs="Calibri"/>
                <w:sz w:val="22"/>
              </w:rPr>
              <w:t>$87.00</w:t>
            </w:r>
          </w:p>
          <w:p w14:paraId="1B520311" w14:textId="77777777" w:rsidR="008454FE" w:rsidRPr="001B6D9B" w:rsidRDefault="008454FE" w:rsidP="008454FE">
            <w:pPr>
              <w:spacing w:line="0" w:lineRule="atLeast"/>
              <w:jc w:val="center"/>
              <w:rPr>
                <w:rFonts w:cs="Calibri"/>
                <w:sz w:val="22"/>
              </w:rPr>
            </w:pPr>
          </w:p>
          <w:p w14:paraId="344C74A0" w14:textId="77777777" w:rsidR="008454FE" w:rsidRPr="001B6D9B" w:rsidRDefault="008454FE" w:rsidP="008454FE">
            <w:pPr>
              <w:spacing w:line="0" w:lineRule="atLeast"/>
              <w:jc w:val="center"/>
              <w:rPr>
                <w:rFonts w:cs="Calibri"/>
                <w:sz w:val="22"/>
              </w:rPr>
            </w:pPr>
          </w:p>
          <w:p w14:paraId="7422E29B" w14:textId="77777777" w:rsidR="008454FE" w:rsidRPr="001B6D9B" w:rsidRDefault="008454FE" w:rsidP="008454FE">
            <w:pPr>
              <w:spacing w:line="0" w:lineRule="atLeast"/>
              <w:jc w:val="center"/>
              <w:rPr>
                <w:rFonts w:cs="Calibri"/>
                <w:sz w:val="22"/>
              </w:rPr>
            </w:pPr>
          </w:p>
          <w:p w14:paraId="32EB0295" w14:textId="77777777" w:rsidR="008454FE" w:rsidRPr="001B6D9B" w:rsidRDefault="008454FE" w:rsidP="008454FE">
            <w:pPr>
              <w:spacing w:line="0" w:lineRule="atLeast"/>
              <w:jc w:val="center"/>
              <w:rPr>
                <w:rFonts w:cs="Calibri"/>
                <w:sz w:val="22"/>
              </w:rPr>
            </w:pPr>
          </w:p>
        </w:tc>
        <w:tc>
          <w:tcPr>
            <w:tcW w:w="1276" w:type="dxa"/>
            <w:vAlign w:val="bottom"/>
          </w:tcPr>
          <w:p w14:paraId="795C5542" w14:textId="77777777" w:rsidR="008454FE" w:rsidRPr="001B6D9B" w:rsidRDefault="008454FE" w:rsidP="008454FE">
            <w:pPr>
              <w:spacing w:line="0" w:lineRule="atLeast"/>
              <w:jc w:val="center"/>
              <w:rPr>
                <w:rFonts w:cs="Calibri"/>
                <w:sz w:val="22"/>
              </w:rPr>
            </w:pPr>
            <w:r w:rsidRPr="001B6D9B">
              <w:rPr>
                <w:rFonts w:cs="Calibri"/>
                <w:sz w:val="22"/>
              </w:rPr>
              <w:t>$97.00</w:t>
            </w:r>
          </w:p>
          <w:p w14:paraId="663FB60B" w14:textId="77777777" w:rsidR="008454FE" w:rsidRPr="001B6D9B" w:rsidRDefault="008454FE" w:rsidP="008454FE">
            <w:pPr>
              <w:spacing w:line="0" w:lineRule="atLeast"/>
              <w:jc w:val="center"/>
              <w:rPr>
                <w:rFonts w:cs="Calibri"/>
                <w:sz w:val="22"/>
              </w:rPr>
            </w:pPr>
          </w:p>
          <w:p w14:paraId="3537A195" w14:textId="77777777" w:rsidR="008454FE" w:rsidRPr="001B6D9B" w:rsidRDefault="008454FE" w:rsidP="008454FE">
            <w:pPr>
              <w:spacing w:line="0" w:lineRule="atLeast"/>
              <w:jc w:val="center"/>
              <w:rPr>
                <w:rFonts w:cs="Calibri"/>
                <w:sz w:val="22"/>
              </w:rPr>
            </w:pPr>
          </w:p>
          <w:p w14:paraId="323EA5F3" w14:textId="77777777" w:rsidR="008454FE" w:rsidRPr="001B6D9B" w:rsidRDefault="008454FE" w:rsidP="008454FE">
            <w:pPr>
              <w:spacing w:line="0" w:lineRule="atLeast"/>
              <w:jc w:val="center"/>
              <w:rPr>
                <w:rFonts w:cs="Calibri"/>
                <w:sz w:val="22"/>
              </w:rPr>
            </w:pPr>
          </w:p>
          <w:p w14:paraId="7CCEDEF9" w14:textId="77777777" w:rsidR="008454FE" w:rsidRPr="001B6D9B" w:rsidRDefault="008454FE" w:rsidP="008454FE">
            <w:pPr>
              <w:spacing w:line="0" w:lineRule="atLeast"/>
              <w:jc w:val="center"/>
              <w:rPr>
                <w:rFonts w:cs="Calibri"/>
                <w:sz w:val="22"/>
              </w:rPr>
            </w:pPr>
          </w:p>
        </w:tc>
        <w:tc>
          <w:tcPr>
            <w:tcW w:w="1276" w:type="dxa"/>
            <w:vAlign w:val="bottom"/>
          </w:tcPr>
          <w:p w14:paraId="2871266F" w14:textId="77777777" w:rsidR="008454FE" w:rsidRPr="001B6D9B" w:rsidRDefault="008454FE" w:rsidP="008454FE">
            <w:pPr>
              <w:spacing w:line="0" w:lineRule="atLeast"/>
              <w:jc w:val="center"/>
              <w:rPr>
                <w:rFonts w:cs="Calibri"/>
                <w:sz w:val="22"/>
              </w:rPr>
            </w:pPr>
            <w:r w:rsidRPr="001B6D9B">
              <w:rPr>
                <w:rFonts w:cs="Calibri"/>
                <w:sz w:val="22"/>
              </w:rPr>
              <w:t>$117.00</w:t>
            </w:r>
          </w:p>
          <w:p w14:paraId="17DC2AEC" w14:textId="77777777" w:rsidR="008454FE" w:rsidRPr="001B6D9B" w:rsidRDefault="008454FE" w:rsidP="008454FE">
            <w:pPr>
              <w:spacing w:line="0" w:lineRule="atLeast"/>
              <w:jc w:val="center"/>
              <w:rPr>
                <w:rFonts w:cs="Calibri"/>
                <w:sz w:val="22"/>
              </w:rPr>
            </w:pPr>
          </w:p>
          <w:p w14:paraId="746754DB" w14:textId="77777777" w:rsidR="008454FE" w:rsidRPr="001B6D9B" w:rsidRDefault="008454FE" w:rsidP="008454FE">
            <w:pPr>
              <w:spacing w:line="0" w:lineRule="atLeast"/>
              <w:jc w:val="center"/>
              <w:rPr>
                <w:rFonts w:cs="Calibri"/>
                <w:sz w:val="22"/>
              </w:rPr>
            </w:pPr>
          </w:p>
          <w:p w14:paraId="3B2F4D72" w14:textId="77777777" w:rsidR="008454FE" w:rsidRPr="001B6D9B" w:rsidRDefault="008454FE" w:rsidP="008454FE">
            <w:pPr>
              <w:spacing w:line="0" w:lineRule="atLeast"/>
              <w:jc w:val="center"/>
              <w:rPr>
                <w:rFonts w:cs="Calibri"/>
                <w:sz w:val="22"/>
              </w:rPr>
            </w:pPr>
          </w:p>
          <w:p w14:paraId="274CF649" w14:textId="77777777" w:rsidR="008454FE" w:rsidRPr="001B6D9B" w:rsidRDefault="008454FE" w:rsidP="008454FE">
            <w:pPr>
              <w:spacing w:line="0" w:lineRule="atLeast"/>
              <w:jc w:val="center"/>
              <w:rPr>
                <w:rFonts w:cs="Calibri"/>
                <w:sz w:val="22"/>
              </w:rPr>
            </w:pPr>
          </w:p>
        </w:tc>
        <w:tc>
          <w:tcPr>
            <w:tcW w:w="1149" w:type="dxa"/>
            <w:vAlign w:val="bottom"/>
          </w:tcPr>
          <w:p w14:paraId="20BAD9DE" w14:textId="77777777" w:rsidR="008454FE" w:rsidRPr="001B6D9B" w:rsidRDefault="008454FE" w:rsidP="008454FE">
            <w:pPr>
              <w:spacing w:line="0" w:lineRule="atLeast"/>
              <w:jc w:val="center"/>
              <w:rPr>
                <w:rFonts w:cs="Calibri"/>
                <w:sz w:val="22"/>
              </w:rPr>
            </w:pPr>
            <w:r w:rsidRPr="001B6D9B">
              <w:rPr>
                <w:rFonts w:cs="Calibri"/>
                <w:sz w:val="22"/>
              </w:rPr>
              <w:t>$167.00</w:t>
            </w:r>
          </w:p>
          <w:p w14:paraId="3B44F01E" w14:textId="77777777" w:rsidR="008454FE" w:rsidRPr="001B6D9B" w:rsidRDefault="008454FE" w:rsidP="008454FE">
            <w:pPr>
              <w:spacing w:line="0" w:lineRule="atLeast"/>
              <w:jc w:val="center"/>
              <w:rPr>
                <w:rFonts w:cs="Calibri"/>
                <w:sz w:val="22"/>
                <w:u w:val="single"/>
              </w:rPr>
            </w:pPr>
          </w:p>
          <w:p w14:paraId="5EBC79E6" w14:textId="77777777" w:rsidR="008454FE" w:rsidRPr="001B6D9B" w:rsidRDefault="008454FE" w:rsidP="008454FE">
            <w:pPr>
              <w:spacing w:line="0" w:lineRule="atLeast"/>
              <w:jc w:val="center"/>
              <w:rPr>
                <w:rFonts w:cs="Calibri"/>
                <w:sz w:val="22"/>
                <w:u w:val="single"/>
              </w:rPr>
            </w:pPr>
          </w:p>
          <w:p w14:paraId="7F9D65EF" w14:textId="77777777" w:rsidR="008454FE" w:rsidRPr="001B6D9B" w:rsidRDefault="008454FE" w:rsidP="008454FE">
            <w:pPr>
              <w:spacing w:line="0" w:lineRule="atLeast"/>
              <w:jc w:val="center"/>
              <w:rPr>
                <w:rFonts w:cs="Calibri"/>
                <w:sz w:val="22"/>
                <w:u w:val="single"/>
              </w:rPr>
            </w:pPr>
          </w:p>
          <w:p w14:paraId="4E9123DD" w14:textId="77777777" w:rsidR="008454FE" w:rsidRPr="001B6D9B" w:rsidRDefault="008454FE" w:rsidP="008454FE">
            <w:pPr>
              <w:spacing w:line="0" w:lineRule="atLeast"/>
              <w:jc w:val="center"/>
              <w:rPr>
                <w:rFonts w:cs="Calibri"/>
                <w:sz w:val="22"/>
              </w:rPr>
            </w:pPr>
          </w:p>
        </w:tc>
        <w:tc>
          <w:tcPr>
            <w:tcW w:w="1985" w:type="dxa"/>
            <w:gridSpan w:val="2"/>
          </w:tcPr>
          <w:p w14:paraId="3119AADB" w14:textId="77777777" w:rsidR="008454FE" w:rsidRPr="001B6D9B" w:rsidRDefault="008454FE" w:rsidP="008454FE">
            <w:pPr>
              <w:spacing w:line="0" w:lineRule="atLeast"/>
              <w:rPr>
                <w:rFonts w:cs="Calibri"/>
                <w:sz w:val="22"/>
              </w:rPr>
            </w:pPr>
          </w:p>
        </w:tc>
        <w:tc>
          <w:tcPr>
            <w:tcW w:w="992" w:type="dxa"/>
          </w:tcPr>
          <w:p w14:paraId="40BC57AB" w14:textId="77777777" w:rsidR="008454FE" w:rsidRPr="001B6D9B" w:rsidRDefault="008454FE" w:rsidP="008454FE">
            <w:pPr>
              <w:spacing w:line="0" w:lineRule="atLeast"/>
              <w:jc w:val="center"/>
              <w:rPr>
                <w:rFonts w:cs="Calibri"/>
                <w:sz w:val="22"/>
              </w:rPr>
            </w:pPr>
          </w:p>
        </w:tc>
        <w:tc>
          <w:tcPr>
            <w:tcW w:w="1134" w:type="dxa"/>
          </w:tcPr>
          <w:p w14:paraId="147C193C" w14:textId="77777777" w:rsidR="008454FE" w:rsidRPr="001B6D9B" w:rsidRDefault="008454FE" w:rsidP="008454FE">
            <w:pPr>
              <w:spacing w:line="0" w:lineRule="atLeast"/>
              <w:jc w:val="center"/>
              <w:rPr>
                <w:rFonts w:cs="Calibri"/>
                <w:sz w:val="22"/>
              </w:rPr>
            </w:pPr>
          </w:p>
        </w:tc>
        <w:tc>
          <w:tcPr>
            <w:tcW w:w="1134" w:type="dxa"/>
          </w:tcPr>
          <w:p w14:paraId="77E0CBAA" w14:textId="77777777" w:rsidR="008454FE" w:rsidRPr="001B6D9B" w:rsidRDefault="008454FE" w:rsidP="008454FE">
            <w:pPr>
              <w:spacing w:line="0" w:lineRule="atLeast"/>
              <w:jc w:val="center"/>
              <w:rPr>
                <w:rFonts w:cs="Calibri"/>
                <w:sz w:val="22"/>
              </w:rPr>
            </w:pPr>
          </w:p>
        </w:tc>
        <w:tc>
          <w:tcPr>
            <w:tcW w:w="992" w:type="dxa"/>
          </w:tcPr>
          <w:p w14:paraId="05F233CB" w14:textId="77777777" w:rsidR="008454FE" w:rsidRPr="001B6D9B" w:rsidRDefault="008454FE" w:rsidP="008454FE">
            <w:pPr>
              <w:spacing w:line="0" w:lineRule="atLeast"/>
              <w:jc w:val="center"/>
              <w:rPr>
                <w:rFonts w:cs="Calibri"/>
                <w:sz w:val="22"/>
              </w:rPr>
            </w:pPr>
          </w:p>
        </w:tc>
        <w:tc>
          <w:tcPr>
            <w:tcW w:w="1119" w:type="dxa"/>
            <w:gridSpan w:val="2"/>
          </w:tcPr>
          <w:p w14:paraId="37B9B01D" w14:textId="77777777" w:rsidR="008454FE" w:rsidRPr="001B6D9B" w:rsidRDefault="008454FE" w:rsidP="008454FE">
            <w:pPr>
              <w:spacing w:line="0" w:lineRule="atLeast"/>
              <w:jc w:val="center"/>
              <w:rPr>
                <w:rFonts w:cs="Calibri"/>
                <w:sz w:val="22"/>
              </w:rPr>
            </w:pPr>
          </w:p>
        </w:tc>
        <w:tc>
          <w:tcPr>
            <w:tcW w:w="992" w:type="dxa"/>
          </w:tcPr>
          <w:p w14:paraId="69A6194E" w14:textId="77777777" w:rsidR="008454FE" w:rsidRPr="001B6D9B" w:rsidRDefault="008454FE" w:rsidP="008454FE">
            <w:pPr>
              <w:spacing w:line="0" w:lineRule="atLeast"/>
              <w:jc w:val="center"/>
              <w:rPr>
                <w:rFonts w:cs="Calibri"/>
                <w:sz w:val="22"/>
              </w:rPr>
            </w:pPr>
          </w:p>
        </w:tc>
      </w:tr>
      <w:tr w:rsidR="00CE38E6" w:rsidRPr="001B6D9B" w14:paraId="4B1DDB82" w14:textId="6CA2E8A8" w:rsidTr="00CE38E6">
        <w:trPr>
          <w:trHeight w:val="230"/>
        </w:trPr>
        <w:tc>
          <w:tcPr>
            <w:tcW w:w="7655" w:type="dxa"/>
            <w:gridSpan w:val="6"/>
            <w:shd w:val="clear" w:color="auto" w:fill="DAE9F7" w:themeFill="text2" w:themeFillTint="1A"/>
            <w:vAlign w:val="bottom"/>
          </w:tcPr>
          <w:p w14:paraId="0EA49A3C" w14:textId="77777777" w:rsidR="00E201D1" w:rsidRDefault="00E201D1" w:rsidP="00CE38E6">
            <w:pPr>
              <w:spacing w:line="259" w:lineRule="exact"/>
              <w:rPr>
                <w:rFonts w:cs="Calibri"/>
                <w:b/>
                <w:sz w:val="22"/>
              </w:rPr>
            </w:pPr>
          </w:p>
          <w:p w14:paraId="5B3976F9" w14:textId="1DF9AE68" w:rsidR="00794BBB" w:rsidRPr="001B6D9B" w:rsidRDefault="00794BBB" w:rsidP="00CE38E6">
            <w:pPr>
              <w:spacing w:line="259" w:lineRule="exact"/>
              <w:rPr>
                <w:rFonts w:cs="Calibri"/>
                <w:b/>
                <w:sz w:val="22"/>
              </w:rPr>
            </w:pPr>
            <w:r w:rsidRPr="001B6D9B">
              <w:rPr>
                <w:rFonts w:cs="Calibri"/>
                <w:b/>
                <w:sz w:val="22"/>
              </w:rPr>
              <w:t>CLINICAL SUPPORTS</w:t>
            </w:r>
          </w:p>
          <w:p w14:paraId="16331A56" w14:textId="77777777" w:rsidR="00794BBB" w:rsidRDefault="00794BBB" w:rsidP="00CE38E6">
            <w:pPr>
              <w:spacing w:line="0" w:lineRule="atLeast"/>
              <w:rPr>
                <w:rFonts w:cs="Calibri"/>
                <w:b/>
                <w:sz w:val="22"/>
              </w:rPr>
            </w:pPr>
            <w:r w:rsidRPr="001B6D9B">
              <w:rPr>
                <w:rFonts w:cs="Calibri"/>
                <w:b/>
                <w:sz w:val="22"/>
              </w:rPr>
              <w:t>Specialised services to maintain or regain functional and/or cognitive capabilities.</w:t>
            </w:r>
          </w:p>
          <w:p w14:paraId="4D9AEA5D" w14:textId="4696048D" w:rsidR="00E201D1" w:rsidRPr="001B6D9B" w:rsidRDefault="00E201D1" w:rsidP="00CE38E6">
            <w:pPr>
              <w:spacing w:line="0" w:lineRule="atLeast"/>
              <w:rPr>
                <w:rFonts w:eastAsia="Times New Roman" w:cs="Calibri"/>
                <w:sz w:val="22"/>
              </w:rPr>
            </w:pPr>
          </w:p>
        </w:tc>
        <w:tc>
          <w:tcPr>
            <w:tcW w:w="1985" w:type="dxa"/>
            <w:gridSpan w:val="2"/>
          </w:tcPr>
          <w:p w14:paraId="7076CD90" w14:textId="77777777" w:rsidR="00794BBB" w:rsidRPr="001B6D9B" w:rsidRDefault="00794BBB" w:rsidP="00977AA0">
            <w:pPr>
              <w:spacing w:line="0" w:lineRule="atLeast"/>
              <w:jc w:val="center"/>
              <w:rPr>
                <w:rFonts w:eastAsia="Times New Roman" w:cs="Calibri"/>
                <w:sz w:val="22"/>
              </w:rPr>
            </w:pPr>
          </w:p>
        </w:tc>
        <w:tc>
          <w:tcPr>
            <w:tcW w:w="992" w:type="dxa"/>
          </w:tcPr>
          <w:p w14:paraId="25C4E884" w14:textId="77777777" w:rsidR="00794BBB" w:rsidRPr="001B6D9B" w:rsidRDefault="00794BBB" w:rsidP="00977AA0">
            <w:pPr>
              <w:spacing w:line="0" w:lineRule="atLeast"/>
              <w:jc w:val="center"/>
              <w:rPr>
                <w:rFonts w:eastAsia="Times New Roman" w:cs="Calibri"/>
                <w:sz w:val="22"/>
              </w:rPr>
            </w:pPr>
          </w:p>
        </w:tc>
        <w:tc>
          <w:tcPr>
            <w:tcW w:w="1134" w:type="dxa"/>
          </w:tcPr>
          <w:p w14:paraId="37CBA991" w14:textId="77777777" w:rsidR="00794BBB" w:rsidRPr="001B6D9B" w:rsidRDefault="00794BBB" w:rsidP="00977AA0">
            <w:pPr>
              <w:spacing w:line="0" w:lineRule="atLeast"/>
              <w:jc w:val="center"/>
              <w:rPr>
                <w:rFonts w:eastAsia="Times New Roman" w:cs="Calibri"/>
                <w:sz w:val="22"/>
              </w:rPr>
            </w:pPr>
          </w:p>
        </w:tc>
        <w:tc>
          <w:tcPr>
            <w:tcW w:w="1134" w:type="dxa"/>
          </w:tcPr>
          <w:p w14:paraId="3C80A540" w14:textId="77777777" w:rsidR="00794BBB" w:rsidRPr="001B6D9B" w:rsidRDefault="00794BBB" w:rsidP="00977AA0">
            <w:pPr>
              <w:spacing w:line="0" w:lineRule="atLeast"/>
              <w:jc w:val="center"/>
              <w:rPr>
                <w:rFonts w:eastAsia="Times New Roman" w:cs="Calibri"/>
                <w:sz w:val="22"/>
              </w:rPr>
            </w:pPr>
          </w:p>
        </w:tc>
        <w:tc>
          <w:tcPr>
            <w:tcW w:w="992" w:type="dxa"/>
          </w:tcPr>
          <w:p w14:paraId="389BF4ED" w14:textId="77777777" w:rsidR="00794BBB" w:rsidRPr="001B6D9B" w:rsidRDefault="00794BBB" w:rsidP="00977AA0">
            <w:pPr>
              <w:spacing w:line="0" w:lineRule="atLeast"/>
              <w:jc w:val="center"/>
              <w:rPr>
                <w:rFonts w:eastAsia="Times New Roman" w:cs="Calibri"/>
                <w:sz w:val="22"/>
              </w:rPr>
            </w:pPr>
          </w:p>
        </w:tc>
        <w:tc>
          <w:tcPr>
            <w:tcW w:w="1119" w:type="dxa"/>
            <w:gridSpan w:val="2"/>
          </w:tcPr>
          <w:p w14:paraId="4CEDC71C" w14:textId="77777777" w:rsidR="00794BBB" w:rsidRPr="001B6D9B" w:rsidRDefault="00794BBB" w:rsidP="00977AA0">
            <w:pPr>
              <w:spacing w:line="0" w:lineRule="atLeast"/>
              <w:jc w:val="center"/>
              <w:rPr>
                <w:rFonts w:eastAsia="Times New Roman" w:cs="Calibri"/>
                <w:sz w:val="22"/>
              </w:rPr>
            </w:pPr>
          </w:p>
        </w:tc>
        <w:tc>
          <w:tcPr>
            <w:tcW w:w="992" w:type="dxa"/>
          </w:tcPr>
          <w:p w14:paraId="199678EE" w14:textId="77777777" w:rsidR="00794BBB" w:rsidRPr="001B6D9B" w:rsidRDefault="00794BBB" w:rsidP="00977AA0">
            <w:pPr>
              <w:spacing w:line="0" w:lineRule="atLeast"/>
              <w:jc w:val="center"/>
              <w:rPr>
                <w:rFonts w:eastAsia="Times New Roman" w:cs="Calibri"/>
                <w:sz w:val="22"/>
              </w:rPr>
            </w:pPr>
          </w:p>
        </w:tc>
      </w:tr>
      <w:tr w:rsidR="00CE38E6" w:rsidRPr="001B6D9B" w14:paraId="50657E0C" w14:textId="49290F45" w:rsidTr="00CE38E6">
        <w:trPr>
          <w:trHeight w:val="81"/>
        </w:trPr>
        <w:tc>
          <w:tcPr>
            <w:tcW w:w="1545" w:type="dxa"/>
            <w:vAlign w:val="bottom"/>
          </w:tcPr>
          <w:p w14:paraId="384DD394" w14:textId="77777777" w:rsidR="009C639D" w:rsidRDefault="001B6D9B" w:rsidP="009C639D">
            <w:pPr>
              <w:spacing w:line="259" w:lineRule="exact"/>
              <w:rPr>
                <w:rFonts w:cs="Calibri"/>
                <w:sz w:val="22"/>
              </w:rPr>
            </w:pPr>
            <w:r w:rsidRPr="001B6D9B">
              <w:rPr>
                <w:rFonts w:cs="Calibri"/>
                <w:sz w:val="22"/>
              </w:rPr>
              <w:t>Nursing / Social</w:t>
            </w:r>
          </w:p>
          <w:p w14:paraId="4F429E6B" w14:textId="77777777" w:rsidR="001B6D9B" w:rsidRDefault="001B6D9B" w:rsidP="009C639D">
            <w:pPr>
              <w:spacing w:line="259" w:lineRule="exact"/>
              <w:rPr>
                <w:rFonts w:cs="Calibri"/>
                <w:sz w:val="22"/>
              </w:rPr>
            </w:pPr>
            <w:r w:rsidRPr="001B6D9B">
              <w:rPr>
                <w:rFonts w:cs="Calibri"/>
                <w:sz w:val="22"/>
              </w:rPr>
              <w:t>Work</w:t>
            </w:r>
          </w:p>
          <w:p w14:paraId="6CAC15C1" w14:textId="1CBA9488" w:rsidR="00E201D1" w:rsidRPr="001B6D9B" w:rsidRDefault="00E201D1" w:rsidP="009C639D">
            <w:pPr>
              <w:spacing w:line="259" w:lineRule="exact"/>
              <w:rPr>
                <w:rFonts w:cs="Calibri"/>
                <w:b/>
                <w:sz w:val="22"/>
              </w:rPr>
            </w:pPr>
          </w:p>
        </w:tc>
        <w:tc>
          <w:tcPr>
            <w:tcW w:w="1134" w:type="dxa"/>
            <w:vAlign w:val="bottom"/>
          </w:tcPr>
          <w:p w14:paraId="20CB81C7" w14:textId="06DFA572" w:rsidR="001B6D9B" w:rsidRPr="001B6D9B" w:rsidRDefault="001B6D9B" w:rsidP="002277C2">
            <w:pPr>
              <w:spacing w:line="0" w:lineRule="atLeast"/>
              <w:jc w:val="center"/>
              <w:rPr>
                <w:rFonts w:eastAsia="Times New Roman" w:cs="Calibri"/>
                <w:sz w:val="22"/>
              </w:rPr>
            </w:pPr>
            <w:r w:rsidRPr="001B6D9B">
              <w:rPr>
                <w:rFonts w:cs="Calibri"/>
                <w:sz w:val="22"/>
              </w:rPr>
              <w:t>$168.00</w:t>
            </w:r>
          </w:p>
        </w:tc>
        <w:tc>
          <w:tcPr>
            <w:tcW w:w="1275" w:type="dxa"/>
            <w:vAlign w:val="bottom"/>
          </w:tcPr>
          <w:p w14:paraId="0B117B2F" w14:textId="4CDAB9AA" w:rsidR="001B6D9B" w:rsidRPr="001B6D9B" w:rsidRDefault="001B6D9B" w:rsidP="002277C2">
            <w:pPr>
              <w:spacing w:line="0" w:lineRule="atLeast"/>
              <w:jc w:val="center"/>
              <w:rPr>
                <w:rFonts w:eastAsia="Times New Roman" w:cs="Calibri"/>
                <w:sz w:val="22"/>
              </w:rPr>
            </w:pPr>
            <w:r w:rsidRPr="001B6D9B">
              <w:rPr>
                <w:rFonts w:cs="Calibri"/>
                <w:sz w:val="22"/>
              </w:rPr>
              <w:t>$148.00</w:t>
            </w:r>
          </w:p>
        </w:tc>
        <w:tc>
          <w:tcPr>
            <w:tcW w:w="1276" w:type="dxa"/>
            <w:vAlign w:val="bottom"/>
          </w:tcPr>
          <w:p w14:paraId="3D890634" w14:textId="7E1191E2" w:rsidR="001B6D9B" w:rsidRPr="001B6D9B" w:rsidRDefault="001B6D9B" w:rsidP="002277C2">
            <w:pPr>
              <w:spacing w:line="0" w:lineRule="atLeast"/>
              <w:jc w:val="center"/>
              <w:rPr>
                <w:rFonts w:eastAsia="Times New Roman" w:cs="Calibri"/>
                <w:sz w:val="22"/>
              </w:rPr>
            </w:pPr>
            <w:r w:rsidRPr="001B6D9B">
              <w:rPr>
                <w:rFonts w:cs="Calibri"/>
                <w:sz w:val="22"/>
              </w:rPr>
              <w:t>$155.00</w:t>
            </w:r>
          </w:p>
        </w:tc>
        <w:tc>
          <w:tcPr>
            <w:tcW w:w="1276" w:type="dxa"/>
            <w:vAlign w:val="bottom"/>
          </w:tcPr>
          <w:p w14:paraId="4CBFDCC5" w14:textId="03169739" w:rsidR="001B6D9B" w:rsidRPr="001B6D9B" w:rsidRDefault="001B6D9B" w:rsidP="002277C2">
            <w:pPr>
              <w:spacing w:line="0" w:lineRule="atLeast"/>
              <w:jc w:val="center"/>
              <w:rPr>
                <w:rFonts w:eastAsia="Times New Roman" w:cs="Calibri"/>
                <w:sz w:val="22"/>
              </w:rPr>
            </w:pPr>
            <w:r w:rsidRPr="001B6D9B">
              <w:rPr>
                <w:rFonts w:cs="Calibri"/>
                <w:sz w:val="22"/>
              </w:rPr>
              <w:t>$190.00</w:t>
            </w:r>
          </w:p>
        </w:tc>
        <w:tc>
          <w:tcPr>
            <w:tcW w:w="1149" w:type="dxa"/>
            <w:vAlign w:val="bottom"/>
          </w:tcPr>
          <w:p w14:paraId="77855046" w14:textId="14B40C99" w:rsidR="001B6D9B" w:rsidRPr="001B6D9B" w:rsidRDefault="001B6D9B" w:rsidP="002277C2">
            <w:pPr>
              <w:spacing w:line="0" w:lineRule="atLeast"/>
              <w:jc w:val="center"/>
              <w:rPr>
                <w:rFonts w:eastAsia="Times New Roman" w:cs="Calibri"/>
                <w:sz w:val="22"/>
              </w:rPr>
            </w:pPr>
            <w:r w:rsidRPr="001B6D9B">
              <w:rPr>
                <w:rFonts w:cs="Calibri"/>
                <w:sz w:val="22"/>
              </w:rPr>
              <w:t>$235.00</w:t>
            </w:r>
          </w:p>
        </w:tc>
        <w:tc>
          <w:tcPr>
            <w:tcW w:w="1985" w:type="dxa"/>
            <w:gridSpan w:val="2"/>
          </w:tcPr>
          <w:p w14:paraId="0E0BF57E" w14:textId="77777777" w:rsidR="001B6D9B" w:rsidRPr="001B6D9B" w:rsidRDefault="001B6D9B" w:rsidP="002277C2">
            <w:pPr>
              <w:spacing w:line="0" w:lineRule="atLeast"/>
              <w:jc w:val="center"/>
              <w:rPr>
                <w:rFonts w:cs="Calibri"/>
                <w:sz w:val="22"/>
              </w:rPr>
            </w:pPr>
          </w:p>
        </w:tc>
        <w:tc>
          <w:tcPr>
            <w:tcW w:w="992" w:type="dxa"/>
          </w:tcPr>
          <w:p w14:paraId="6C3B4903" w14:textId="77777777" w:rsidR="001B6D9B" w:rsidRPr="001B6D9B" w:rsidRDefault="001B6D9B" w:rsidP="002277C2">
            <w:pPr>
              <w:spacing w:line="0" w:lineRule="atLeast"/>
              <w:jc w:val="center"/>
              <w:rPr>
                <w:rFonts w:cs="Calibri"/>
                <w:sz w:val="22"/>
              </w:rPr>
            </w:pPr>
          </w:p>
        </w:tc>
        <w:tc>
          <w:tcPr>
            <w:tcW w:w="1134" w:type="dxa"/>
          </w:tcPr>
          <w:p w14:paraId="57A32DA9" w14:textId="77777777" w:rsidR="001B6D9B" w:rsidRPr="001B6D9B" w:rsidRDefault="001B6D9B" w:rsidP="002277C2">
            <w:pPr>
              <w:spacing w:line="0" w:lineRule="atLeast"/>
              <w:jc w:val="center"/>
              <w:rPr>
                <w:rFonts w:cs="Calibri"/>
                <w:sz w:val="22"/>
              </w:rPr>
            </w:pPr>
          </w:p>
        </w:tc>
        <w:tc>
          <w:tcPr>
            <w:tcW w:w="1134" w:type="dxa"/>
          </w:tcPr>
          <w:p w14:paraId="5E84CA5E" w14:textId="77777777" w:rsidR="001B6D9B" w:rsidRPr="001B6D9B" w:rsidRDefault="001B6D9B" w:rsidP="002277C2">
            <w:pPr>
              <w:spacing w:line="0" w:lineRule="atLeast"/>
              <w:jc w:val="center"/>
              <w:rPr>
                <w:rFonts w:cs="Calibri"/>
                <w:sz w:val="22"/>
              </w:rPr>
            </w:pPr>
          </w:p>
        </w:tc>
        <w:tc>
          <w:tcPr>
            <w:tcW w:w="992" w:type="dxa"/>
          </w:tcPr>
          <w:p w14:paraId="4841873A" w14:textId="77777777" w:rsidR="001B6D9B" w:rsidRPr="001B6D9B" w:rsidRDefault="001B6D9B" w:rsidP="002277C2">
            <w:pPr>
              <w:spacing w:line="0" w:lineRule="atLeast"/>
              <w:jc w:val="center"/>
              <w:rPr>
                <w:rFonts w:cs="Calibri"/>
                <w:sz w:val="22"/>
              </w:rPr>
            </w:pPr>
          </w:p>
        </w:tc>
        <w:tc>
          <w:tcPr>
            <w:tcW w:w="1119" w:type="dxa"/>
            <w:gridSpan w:val="2"/>
          </w:tcPr>
          <w:p w14:paraId="6693FDE0" w14:textId="77777777" w:rsidR="001B6D9B" w:rsidRPr="001B6D9B" w:rsidRDefault="001B6D9B" w:rsidP="002277C2">
            <w:pPr>
              <w:spacing w:line="0" w:lineRule="atLeast"/>
              <w:jc w:val="center"/>
              <w:rPr>
                <w:rFonts w:cs="Calibri"/>
                <w:sz w:val="22"/>
              </w:rPr>
            </w:pPr>
          </w:p>
        </w:tc>
        <w:tc>
          <w:tcPr>
            <w:tcW w:w="992" w:type="dxa"/>
          </w:tcPr>
          <w:p w14:paraId="5F8C0703" w14:textId="77777777" w:rsidR="001B6D9B" w:rsidRPr="001B6D9B" w:rsidRDefault="001B6D9B" w:rsidP="002277C2">
            <w:pPr>
              <w:spacing w:line="0" w:lineRule="atLeast"/>
              <w:jc w:val="center"/>
              <w:rPr>
                <w:rFonts w:cs="Calibri"/>
                <w:sz w:val="22"/>
              </w:rPr>
            </w:pPr>
          </w:p>
        </w:tc>
      </w:tr>
      <w:tr w:rsidR="00CE38E6" w:rsidRPr="001B6D9B" w14:paraId="40D9082D" w14:textId="54F4F97F" w:rsidTr="00CE38E6">
        <w:trPr>
          <w:trHeight w:val="158"/>
        </w:trPr>
        <w:tc>
          <w:tcPr>
            <w:tcW w:w="1545" w:type="dxa"/>
            <w:vAlign w:val="bottom"/>
          </w:tcPr>
          <w:p w14:paraId="0BC14D4D" w14:textId="77777777" w:rsidR="001B6D9B" w:rsidRDefault="001B6D9B" w:rsidP="009A7D2D">
            <w:pPr>
              <w:spacing w:line="259" w:lineRule="exact"/>
              <w:rPr>
                <w:rFonts w:cs="Calibri"/>
                <w:sz w:val="22"/>
              </w:rPr>
            </w:pPr>
            <w:r w:rsidRPr="001B6D9B">
              <w:rPr>
                <w:rFonts w:cs="Calibri"/>
                <w:sz w:val="22"/>
              </w:rPr>
              <w:t xml:space="preserve"> Dietitian / Nutritionist or quote</w:t>
            </w:r>
          </w:p>
          <w:p w14:paraId="30455C62" w14:textId="421A8DB2" w:rsidR="00E201D1" w:rsidRPr="001B6D9B" w:rsidRDefault="00E201D1" w:rsidP="009A7D2D">
            <w:pPr>
              <w:spacing w:line="259" w:lineRule="exact"/>
              <w:rPr>
                <w:rFonts w:cs="Calibri"/>
                <w:sz w:val="22"/>
              </w:rPr>
            </w:pPr>
          </w:p>
        </w:tc>
        <w:tc>
          <w:tcPr>
            <w:tcW w:w="1134" w:type="dxa"/>
            <w:vAlign w:val="bottom"/>
          </w:tcPr>
          <w:p w14:paraId="6FF5EA0D" w14:textId="35D9765F" w:rsidR="001B6D9B" w:rsidRPr="001B6D9B" w:rsidRDefault="001B6D9B" w:rsidP="009A7D2D">
            <w:pPr>
              <w:spacing w:line="0" w:lineRule="atLeast"/>
              <w:rPr>
                <w:rFonts w:cs="Calibri"/>
                <w:sz w:val="22"/>
              </w:rPr>
            </w:pPr>
            <w:r w:rsidRPr="001B6D9B">
              <w:rPr>
                <w:rFonts w:cs="Calibri"/>
                <w:sz w:val="22"/>
              </w:rPr>
              <w:t xml:space="preserve">       $260.00</w:t>
            </w:r>
          </w:p>
        </w:tc>
        <w:tc>
          <w:tcPr>
            <w:tcW w:w="1275" w:type="dxa"/>
            <w:vAlign w:val="bottom"/>
          </w:tcPr>
          <w:p w14:paraId="2EA6D05E" w14:textId="35581E7F"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698F1AA5" w14:textId="1096CE0C"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31FE113F" w14:textId="046B6905"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149" w:type="dxa"/>
            <w:vAlign w:val="bottom"/>
          </w:tcPr>
          <w:p w14:paraId="7AE8678A" w14:textId="27A8A34F" w:rsidR="001B6D9B" w:rsidRPr="001B6D9B" w:rsidRDefault="001B6D9B" w:rsidP="009A7D2D">
            <w:pPr>
              <w:spacing w:line="0" w:lineRule="atLeast"/>
              <w:rPr>
                <w:rFonts w:eastAsia="Times New Roman" w:cs="Calibri"/>
                <w:sz w:val="22"/>
              </w:rPr>
            </w:pPr>
            <w:r w:rsidRPr="001B6D9B">
              <w:rPr>
                <w:rFonts w:cs="Calibri"/>
                <w:sz w:val="22"/>
              </w:rPr>
              <w:t>-</w:t>
            </w:r>
          </w:p>
        </w:tc>
        <w:tc>
          <w:tcPr>
            <w:tcW w:w="1985" w:type="dxa"/>
            <w:gridSpan w:val="2"/>
          </w:tcPr>
          <w:p w14:paraId="4F6FDEB3" w14:textId="77777777" w:rsidR="001B6D9B" w:rsidRPr="001B6D9B" w:rsidRDefault="001B6D9B" w:rsidP="009A7D2D">
            <w:pPr>
              <w:spacing w:line="0" w:lineRule="atLeast"/>
              <w:rPr>
                <w:rFonts w:cs="Calibri"/>
                <w:sz w:val="22"/>
              </w:rPr>
            </w:pPr>
          </w:p>
        </w:tc>
        <w:tc>
          <w:tcPr>
            <w:tcW w:w="992" w:type="dxa"/>
          </w:tcPr>
          <w:p w14:paraId="216D6A60" w14:textId="77777777" w:rsidR="001B6D9B" w:rsidRPr="001B6D9B" w:rsidRDefault="001B6D9B" w:rsidP="009A7D2D">
            <w:pPr>
              <w:spacing w:line="0" w:lineRule="atLeast"/>
              <w:rPr>
                <w:rFonts w:cs="Calibri"/>
                <w:sz w:val="22"/>
              </w:rPr>
            </w:pPr>
          </w:p>
        </w:tc>
        <w:tc>
          <w:tcPr>
            <w:tcW w:w="1134" w:type="dxa"/>
          </w:tcPr>
          <w:p w14:paraId="01660A85" w14:textId="77777777" w:rsidR="001B6D9B" w:rsidRPr="001B6D9B" w:rsidRDefault="001B6D9B" w:rsidP="009A7D2D">
            <w:pPr>
              <w:spacing w:line="0" w:lineRule="atLeast"/>
              <w:rPr>
                <w:rFonts w:cs="Calibri"/>
                <w:sz w:val="22"/>
              </w:rPr>
            </w:pPr>
          </w:p>
        </w:tc>
        <w:tc>
          <w:tcPr>
            <w:tcW w:w="1134" w:type="dxa"/>
          </w:tcPr>
          <w:p w14:paraId="6CA5BCDE" w14:textId="77777777" w:rsidR="001B6D9B" w:rsidRPr="001B6D9B" w:rsidRDefault="001B6D9B" w:rsidP="009A7D2D">
            <w:pPr>
              <w:spacing w:line="0" w:lineRule="atLeast"/>
              <w:rPr>
                <w:rFonts w:cs="Calibri"/>
                <w:sz w:val="22"/>
              </w:rPr>
            </w:pPr>
          </w:p>
        </w:tc>
        <w:tc>
          <w:tcPr>
            <w:tcW w:w="992" w:type="dxa"/>
          </w:tcPr>
          <w:p w14:paraId="77E7F0F9" w14:textId="77777777" w:rsidR="001B6D9B" w:rsidRPr="001B6D9B" w:rsidRDefault="001B6D9B" w:rsidP="009A7D2D">
            <w:pPr>
              <w:spacing w:line="0" w:lineRule="atLeast"/>
              <w:rPr>
                <w:rFonts w:cs="Calibri"/>
                <w:sz w:val="22"/>
              </w:rPr>
            </w:pPr>
          </w:p>
        </w:tc>
        <w:tc>
          <w:tcPr>
            <w:tcW w:w="1119" w:type="dxa"/>
            <w:gridSpan w:val="2"/>
          </w:tcPr>
          <w:p w14:paraId="72A85BC8" w14:textId="77777777" w:rsidR="001B6D9B" w:rsidRPr="001B6D9B" w:rsidRDefault="001B6D9B" w:rsidP="009A7D2D">
            <w:pPr>
              <w:spacing w:line="0" w:lineRule="atLeast"/>
              <w:rPr>
                <w:rFonts w:cs="Calibri"/>
                <w:sz w:val="22"/>
              </w:rPr>
            </w:pPr>
          </w:p>
        </w:tc>
        <w:tc>
          <w:tcPr>
            <w:tcW w:w="992" w:type="dxa"/>
          </w:tcPr>
          <w:p w14:paraId="0B016DC1" w14:textId="77777777" w:rsidR="001B6D9B" w:rsidRPr="001B6D9B" w:rsidRDefault="001B6D9B" w:rsidP="009A7D2D">
            <w:pPr>
              <w:spacing w:line="0" w:lineRule="atLeast"/>
              <w:rPr>
                <w:rFonts w:cs="Calibri"/>
                <w:sz w:val="22"/>
              </w:rPr>
            </w:pPr>
          </w:p>
        </w:tc>
      </w:tr>
      <w:tr w:rsidR="00CE38E6" w:rsidRPr="001B6D9B" w14:paraId="2C499C62" w14:textId="0AB24B77" w:rsidTr="00CE38E6">
        <w:trPr>
          <w:trHeight w:val="158"/>
        </w:trPr>
        <w:tc>
          <w:tcPr>
            <w:tcW w:w="1545" w:type="dxa"/>
            <w:vAlign w:val="bottom"/>
          </w:tcPr>
          <w:p w14:paraId="6D73A426" w14:textId="77777777" w:rsidR="001B6D9B" w:rsidRDefault="001B6D9B" w:rsidP="009A7D2D">
            <w:pPr>
              <w:spacing w:line="259" w:lineRule="exact"/>
              <w:rPr>
                <w:rFonts w:cs="Calibri"/>
                <w:sz w:val="22"/>
              </w:rPr>
            </w:pPr>
            <w:r w:rsidRPr="001B6D9B">
              <w:rPr>
                <w:rFonts w:cs="Calibri"/>
                <w:sz w:val="22"/>
              </w:rPr>
              <w:t xml:space="preserve"> Occupational Therapy-quote</w:t>
            </w:r>
          </w:p>
          <w:p w14:paraId="3B88AA4D" w14:textId="2BC07B23" w:rsidR="00E201D1" w:rsidRPr="001B6D9B" w:rsidRDefault="00E201D1" w:rsidP="009A7D2D">
            <w:pPr>
              <w:spacing w:line="259" w:lineRule="exact"/>
              <w:rPr>
                <w:rFonts w:cs="Calibri"/>
                <w:sz w:val="22"/>
              </w:rPr>
            </w:pPr>
          </w:p>
        </w:tc>
        <w:tc>
          <w:tcPr>
            <w:tcW w:w="1134" w:type="dxa"/>
            <w:vAlign w:val="bottom"/>
          </w:tcPr>
          <w:p w14:paraId="04FA0D8A" w14:textId="785846EC" w:rsidR="001B6D9B" w:rsidRPr="001B6D9B" w:rsidRDefault="001B6D9B" w:rsidP="009A7D2D">
            <w:pPr>
              <w:spacing w:line="0" w:lineRule="atLeast"/>
              <w:rPr>
                <w:rFonts w:cs="Calibri"/>
                <w:sz w:val="22"/>
              </w:rPr>
            </w:pPr>
            <w:r w:rsidRPr="001B6D9B">
              <w:rPr>
                <w:rFonts w:cs="Calibri"/>
                <w:sz w:val="22"/>
              </w:rPr>
              <w:t xml:space="preserve">       $235.00</w:t>
            </w:r>
          </w:p>
        </w:tc>
        <w:tc>
          <w:tcPr>
            <w:tcW w:w="1275" w:type="dxa"/>
            <w:vAlign w:val="bottom"/>
          </w:tcPr>
          <w:p w14:paraId="2138C89D" w14:textId="0B8DD3E9"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143349F5" w14:textId="5B074CB0"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0EA908E2" w14:textId="4215DADF"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149" w:type="dxa"/>
            <w:vAlign w:val="bottom"/>
          </w:tcPr>
          <w:p w14:paraId="05C68785" w14:textId="5B7A7C2B" w:rsidR="001B6D9B" w:rsidRPr="001B6D9B" w:rsidRDefault="001B6D9B" w:rsidP="009A7D2D">
            <w:pPr>
              <w:spacing w:line="0" w:lineRule="atLeast"/>
              <w:rPr>
                <w:rFonts w:eastAsia="Times New Roman" w:cs="Calibri"/>
                <w:sz w:val="22"/>
              </w:rPr>
            </w:pPr>
            <w:r w:rsidRPr="001B6D9B">
              <w:rPr>
                <w:rFonts w:cs="Calibri"/>
                <w:sz w:val="22"/>
              </w:rPr>
              <w:t>-</w:t>
            </w:r>
          </w:p>
        </w:tc>
        <w:tc>
          <w:tcPr>
            <w:tcW w:w="1985" w:type="dxa"/>
            <w:gridSpan w:val="2"/>
          </w:tcPr>
          <w:p w14:paraId="773379C7" w14:textId="77777777" w:rsidR="001B6D9B" w:rsidRPr="001B6D9B" w:rsidRDefault="001B6D9B" w:rsidP="009A7D2D">
            <w:pPr>
              <w:spacing w:line="0" w:lineRule="atLeast"/>
              <w:rPr>
                <w:rFonts w:cs="Calibri"/>
                <w:sz w:val="22"/>
              </w:rPr>
            </w:pPr>
          </w:p>
        </w:tc>
        <w:tc>
          <w:tcPr>
            <w:tcW w:w="992" w:type="dxa"/>
          </w:tcPr>
          <w:p w14:paraId="1944F97E" w14:textId="77777777" w:rsidR="001B6D9B" w:rsidRPr="001B6D9B" w:rsidRDefault="001B6D9B" w:rsidP="009A7D2D">
            <w:pPr>
              <w:spacing w:line="0" w:lineRule="atLeast"/>
              <w:rPr>
                <w:rFonts w:cs="Calibri"/>
                <w:sz w:val="22"/>
              </w:rPr>
            </w:pPr>
          </w:p>
        </w:tc>
        <w:tc>
          <w:tcPr>
            <w:tcW w:w="1134" w:type="dxa"/>
          </w:tcPr>
          <w:p w14:paraId="307D2AAA" w14:textId="77777777" w:rsidR="001B6D9B" w:rsidRPr="001B6D9B" w:rsidRDefault="001B6D9B" w:rsidP="009A7D2D">
            <w:pPr>
              <w:spacing w:line="0" w:lineRule="atLeast"/>
              <w:rPr>
                <w:rFonts w:cs="Calibri"/>
                <w:sz w:val="22"/>
              </w:rPr>
            </w:pPr>
          </w:p>
        </w:tc>
        <w:tc>
          <w:tcPr>
            <w:tcW w:w="1134" w:type="dxa"/>
          </w:tcPr>
          <w:p w14:paraId="45296227" w14:textId="77777777" w:rsidR="001B6D9B" w:rsidRPr="001B6D9B" w:rsidRDefault="001B6D9B" w:rsidP="009A7D2D">
            <w:pPr>
              <w:spacing w:line="0" w:lineRule="atLeast"/>
              <w:rPr>
                <w:rFonts w:cs="Calibri"/>
                <w:sz w:val="22"/>
              </w:rPr>
            </w:pPr>
          </w:p>
        </w:tc>
        <w:tc>
          <w:tcPr>
            <w:tcW w:w="992" w:type="dxa"/>
          </w:tcPr>
          <w:p w14:paraId="61AA9267" w14:textId="77777777" w:rsidR="001B6D9B" w:rsidRPr="001B6D9B" w:rsidRDefault="001B6D9B" w:rsidP="009A7D2D">
            <w:pPr>
              <w:spacing w:line="0" w:lineRule="atLeast"/>
              <w:rPr>
                <w:rFonts w:cs="Calibri"/>
                <w:sz w:val="22"/>
              </w:rPr>
            </w:pPr>
          </w:p>
        </w:tc>
        <w:tc>
          <w:tcPr>
            <w:tcW w:w="1119" w:type="dxa"/>
            <w:gridSpan w:val="2"/>
          </w:tcPr>
          <w:p w14:paraId="0E913059" w14:textId="77777777" w:rsidR="001B6D9B" w:rsidRPr="001B6D9B" w:rsidRDefault="001B6D9B" w:rsidP="009A7D2D">
            <w:pPr>
              <w:spacing w:line="0" w:lineRule="atLeast"/>
              <w:rPr>
                <w:rFonts w:cs="Calibri"/>
                <w:sz w:val="22"/>
              </w:rPr>
            </w:pPr>
          </w:p>
        </w:tc>
        <w:tc>
          <w:tcPr>
            <w:tcW w:w="992" w:type="dxa"/>
          </w:tcPr>
          <w:p w14:paraId="293AA423" w14:textId="77777777" w:rsidR="001B6D9B" w:rsidRPr="001B6D9B" w:rsidRDefault="001B6D9B" w:rsidP="009A7D2D">
            <w:pPr>
              <w:spacing w:line="0" w:lineRule="atLeast"/>
              <w:rPr>
                <w:rFonts w:cs="Calibri"/>
                <w:sz w:val="22"/>
              </w:rPr>
            </w:pPr>
          </w:p>
        </w:tc>
      </w:tr>
      <w:tr w:rsidR="00CE38E6" w:rsidRPr="001B6D9B" w14:paraId="6C79B2C9" w14:textId="7CE1B8DC" w:rsidTr="00CE38E6">
        <w:trPr>
          <w:trHeight w:val="158"/>
        </w:trPr>
        <w:tc>
          <w:tcPr>
            <w:tcW w:w="1545" w:type="dxa"/>
            <w:vAlign w:val="bottom"/>
          </w:tcPr>
          <w:p w14:paraId="604C4D44" w14:textId="77777777" w:rsidR="001B6D9B" w:rsidRDefault="001B6D9B" w:rsidP="009A7D2D">
            <w:pPr>
              <w:spacing w:line="259" w:lineRule="exact"/>
              <w:rPr>
                <w:rFonts w:cs="Calibri"/>
                <w:sz w:val="22"/>
              </w:rPr>
            </w:pPr>
            <w:r w:rsidRPr="001B6D9B">
              <w:rPr>
                <w:rFonts w:cs="Calibri"/>
                <w:sz w:val="22"/>
              </w:rPr>
              <w:t>Physiotherapy OR quote</w:t>
            </w:r>
          </w:p>
          <w:p w14:paraId="3DFA85AE" w14:textId="1240AF81" w:rsidR="00E201D1" w:rsidRPr="001B6D9B" w:rsidRDefault="00E201D1" w:rsidP="009A7D2D">
            <w:pPr>
              <w:spacing w:line="259" w:lineRule="exact"/>
              <w:rPr>
                <w:rFonts w:cs="Calibri"/>
                <w:sz w:val="22"/>
              </w:rPr>
            </w:pPr>
          </w:p>
        </w:tc>
        <w:tc>
          <w:tcPr>
            <w:tcW w:w="1134" w:type="dxa"/>
            <w:vAlign w:val="bottom"/>
          </w:tcPr>
          <w:p w14:paraId="4EE74684" w14:textId="4FCBB014" w:rsidR="001B6D9B" w:rsidRPr="001B6D9B" w:rsidRDefault="001B6D9B" w:rsidP="009A7D2D">
            <w:pPr>
              <w:spacing w:line="0" w:lineRule="atLeast"/>
              <w:rPr>
                <w:rFonts w:cs="Calibri"/>
                <w:sz w:val="22"/>
              </w:rPr>
            </w:pPr>
            <w:r w:rsidRPr="001B6D9B">
              <w:rPr>
                <w:rFonts w:cs="Calibri"/>
                <w:sz w:val="22"/>
              </w:rPr>
              <w:t xml:space="preserve">       $225.00</w:t>
            </w:r>
          </w:p>
        </w:tc>
        <w:tc>
          <w:tcPr>
            <w:tcW w:w="1275" w:type="dxa"/>
            <w:vAlign w:val="bottom"/>
          </w:tcPr>
          <w:p w14:paraId="3BFB9BBA" w14:textId="04FA71B0"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02344303" w14:textId="16E82E47"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29FB7B78" w14:textId="64441C41"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149" w:type="dxa"/>
            <w:vAlign w:val="bottom"/>
          </w:tcPr>
          <w:p w14:paraId="2FBC78F9" w14:textId="23FCC7E0" w:rsidR="001B6D9B" w:rsidRPr="001B6D9B" w:rsidRDefault="001B6D9B" w:rsidP="009A7D2D">
            <w:pPr>
              <w:spacing w:line="0" w:lineRule="atLeast"/>
              <w:rPr>
                <w:rFonts w:eastAsia="Times New Roman" w:cs="Calibri"/>
                <w:sz w:val="22"/>
              </w:rPr>
            </w:pPr>
            <w:r w:rsidRPr="001B6D9B">
              <w:rPr>
                <w:rFonts w:cs="Calibri"/>
                <w:sz w:val="22"/>
              </w:rPr>
              <w:t>-</w:t>
            </w:r>
          </w:p>
        </w:tc>
        <w:tc>
          <w:tcPr>
            <w:tcW w:w="1985" w:type="dxa"/>
            <w:gridSpan w:val="2"/>
          </w:tcPr>
          <w:p w14:paraId="3376A670" w14:textId="77777777" w:rsidR="001B6D9B" w:rsidRPr="001B6D9B" w:rsidRDefault="001B6D9B" w:rsidP="009A7D2D">
            <w:pPr>
              <w:spacing w:line="0" w:lineRule="atLeast"/>
              <w:rPr>
                <w:rFonts w:cs="Calibri"/>
                <w:sz w:val="22"/>
              </w:rPr>
            </w:pPr>
          </w:p>
        </w:tc>
        <w:tc>
          <w:tcPr>
            <w:tcW w:w="992" w:type="dxa"/>
          </w:tcPr>
          <w:p w14:paraId="33C61B97" w14:textId="77777777" w:rsidR="001B6D9B" w:rsidRPr="001B6D9B" w:rsidRDefault="001B6D9B" w:rsidP="009A7D2D">
            <w:pPr>
              <w:spacing w:line="0" w:lineRule="atLeast"/>
              <w:rPr>
                <w:rFonts w:cs="Calibri"/>
                <w:sz w:val="22"/>
              </w:rPr>
            </w:pPr>
          </w:p>
        </w:tc>
        <w:tc>
          <w:tcPr>
            <w:tcW w:w="1134" w:type="dxa"/>
          </w:tcPr>
          <w:p w14:paraId="774E0FE6" w14:textId="77777777" w:rsidR="001B6D9B" w:rsidRPr="001B6D9B" w:rsidRDefault="001B6D9B" w:rsidP="009A7D2D">
            <w:pPr>
              <w:spacing w:line="0" w:lineRule="atLeast"/>
              <w:rPr>
                <w:rFonts w:cs="Calibri"/>
                <w:sz w:val="22"/>
              </w:rPr>
            </w:pPr>
          </w:p>
        </w:tc>
        <w:tc>
          <w:tcPr>
            <w:tcW w:w="1134" w:type="dxa"/>
          </w:tcPr>
          <w:p w14:paraId="2EE2687F" w14:textId="77777777" w:rsidR="001B6D9B" w:rsidRPr="001B6D9B" w:rsidRDefault="001B6D9B" w:rsidP="009A7D2D">
            <w:pPr>
              <w:spacing w:line="0" w:lineRule="atLeast"/>
              <w:rPr>
                <w:rFonts w:cs="Calibri"/>
                <w:sz w:val="22"/>
              </w:rPr>
            </w:pPr>
          </w:p>
        </w:tc>
        <w:tc>
          <w:tcPr>
            <w:tcW w:w="992" w:type="dxa"/>
          </w:tcPr>
          <w:p w14:paraId="365389D3" w14:textId="77777777" w:rsidR="001B6D9B" w:rsidRPr="001B6D9B" w:rsidRDefault="001B6D9B" w:rsidP="009A7D2D">
            <w:pPr>
              <w:spacing w:line="0" w:lineRule="atLeast"/>
              <w:rPr>
                <w:rFonts w:cs="Calibri"/>
                <w:sz w:val="22"/>
              </w:rPr>
            </w:pPr>
          </w:p>
        </w:tc>
        <w:tc>
          <w:tcPr>
            <w:tcW w:w="1119" w:type="dxa"/>
            <w:gridSpan w:val="2"/>
          </w:tcPr>
          <w:p w14:paraId="424EA165" w14:textId="77777777" w:rsidR="001B6D9B" w:rsidRPr="001B6D9B" w:rsidRDefault="001B6D9B" w:rsidP="009A7D2D">
            <w:pPr>
              <w:spacing w:line="0" w:lineRule="atLeast"/>
              <w:rPr>
                <w:rFonts w:cs="Calibri"/>
                <w:sz w:val="22"/>
              </w:rPr>
            </w:pPr>
          </w:p>
        </w:tc>
        <w:tc>
          <w:tcPr>
            <w:tcW w:w="992" w:type="dxa"/>
          </w:tcPr>
          <w:p w14:paraId="221F4667" w14:textId="77777777" w:rsidR="001B6D9B" w:rsidRPr="001B6D9B" w:rsidRDefault="001B6D9B" w:rsidP="009A7D2D">
            <w:pPr>
              <w:spacing w:line="0" w:lineRule="atLeast"/>
              <w:rPr>
                <w:rFonts w:cs="Calibri"/>
                <w:sz w:val="22"/>
              </w:rPr>
            </w:pPr>
          </w:p>
        </w:tc>
      </w:tr>
      <w:tr w:rsidR="00CE38E6" w:rsidRPr="001B6D9B" w14:paraId="6D7CC1C1" w14:textId="447B91D7" w:rsidTr="00CE38E6">
        <w:trPr>
          <w:trHeight w:val="158"/>
        </w:trPr>
        <w:tc>
          <w:tcPr>
            <w:tcW w:w="1545" w:type="dxa"/>
            <w:vAlign w:val="bottom"/>
          </w:tcPr>
          <w:p w14:paraId="44C8BA1F" w14:textId="77777777" w:rsidR="001B6D9B" w:rsidRDefault="001B6D9B" w:rsidP="009A7D2D">
            <w:pPr>
              <w:spacing w:line="259" w:lineRule="exact"/>
              <w:rPr>
                <w:rFonts w:cs="Calibri"/>
                <w:sz w:val="22"/>
              </w:rPr>
            </w:pPr>
            <w:r w:rsidRPr="001B6D9B">
              <w:rPr>
                <w:rFonts w:cs="Calibri"/>
                <w:sz w:val="22"/>
              </w:rPr>
              <w:t>Exercise Physiology</w:t>
            </w:r>
          </w:p>
          <w:p w14:paraId="474BA295" w14:textId="703FB610" w:rsidR="00E201D1" w:rsidRPr="001B6D9B" w:rsidRDefault="00E201D1" w:rsidP="009A7D2D">
            <w:pPr>
              <w:spacing w:line="259" w:lineRule="exact"/>
              <w:rPr>
                <w:rFonts w:cs="Calibri"/>
                <w:sz w:val="22"/>
              </w:rPr>
            </w:pPr>
          </w:p>
        </w:tc>
        <w:tc>
          <w:tcPr>
            <w:tcW w:w="1134" w:type="dxa"/>
            <w:vAlign w:val="bottom"/>
          </w:tcPr>
          <w:p w14:paraId="3BA9069F" w14:textId="6E23EBE8" w:rsidR="001B6D9B" w:rsidRPr="001B6D9B" w:rsidRDefault="001B6D9B" w:rsidP="009A7D2D">
            <w:pPr>
              <w:spacing w:line="0" w:lineRule="atLeast"/>
              <w:rPr>
                <w:rFonts w:cs="Calibri"/>
                <w:sz w:val="22"/>
              </w:rPr>
            </w:pPr>
            <w:r w:rsidRPr="001B6D9B">
              <w:rPr>
                <w:rFonts w:cs="Calibri"/>
                <w:sz w:val="22"/>
              </w:rPr>
              <w:t xml:space="preserve">       $225.00</w:t>
            </w:r>
          </w:p>
        </w:tc>
        <w:tc>
          <w:tcPr>
            <w:tcW w:w="1275" w:type="dxa"/>
            <w:vAlign w:val="bottom"/>
          </w:tcPr>
          <w:p w14:paraId="01827491" w14:textId="338CA32F"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1B397387" w14:textId="355D0E81"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0611CCC8" w14:textId="4E0228D4"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149" w:type="dxa"/>
            <w:vAlign w:val="bottom"/>
          </w:tcPr>
          <w:p w14:paraId="73E9DAD3" w14:textId="43E52F2C" w:rsidR="001B6D9B" w:rsidRPr="001B6D9B" w:rsidRDefault="001B6D9B" w:rsidP="009A7D2D">
            <w:pPr>
              <w:spacing w:line="0" w:lineRule="atLeast"/>
              <w:rPr>
                <w:rFonts w:eastAsia="Times New Roman" w:cs="Calibri"/>
                <w:sz w:val="22"/>
              </w:rPr>
            </w:pPr>
            <w:r w:rsidRPr="001B6D9B">
              <w:rPr>
                <w:rFonts w:cs="Calibri"/>
                <w:sz w:val="22"/>
              </w:rPr>
              <w:t>-</w:t>
            </w:r>
          </w:p>
        </w:tc>
        <w:tc>
          <w:tcPr>
            <w:tcW w:w="1985" w:type="dxa"/>
            <w:gridSpan w:val="2"/>
          </w:tcPr>
          <w:p w14:paraId="328B008A" w14:textId="77777777" w:rsidR="001B6D9B" w:rsidRPr="001B6D9B" w:rsidRDefault="001B6D9B" w:rsidP="009A7D2D">
            <w:pPr>
              <w:spacing w:line="0" w:lineRule="atLeast"/>
              <w:rPr>
                <w:rFonts w:cs="Calibri"/>
                <w:sz w:val="22"/>
              </w:rPr>
            </w:pPr>
          </w:p>
        </w:tc>
        <w:tc>
          <w:tcPr>
            <w:tcW w:w="992" w:type="dxa"/>
          </w:tcPr>
          <w:p w14:paraId="46BE1910" w14:textId="77777777" w:rsidR="001B6D9B" w:rsidRPr="001B6D9B" w:rsidRDefault="001B6D9B" w:rsidP="009A7D2D">
            <w:pPr>
              <w:spacing w:line="0" w:lineRule="atLeast"/>
              <w:rPr>
                <w:rFonts w:cs="Calibri"/>
                <w:sz w:val="22"/>
              </w:rPr>
            </w:pPr>
          </w:p>
        </w:tc>
        <w:tc>
          <w:tcPr>
            <w:tcW w:w="1134" w:type="dxa"/>
          </w:tcPr>
          <w:p w14:paraId="055AC70F" w14:textId="77777777" w:rsidR="001B6D9B" w:rsidRPr="001B6D9B" w:rsidRDefault="001B6D9B" w:rsidP="009A7D2D">
            <w:pPr>
              <w:spacing w:line="0" w:lineRule="atLeast"/>
              <w:rPr>
                <w:rFonts w:cs="Calibri"/>
                <w:sz w:val="22"/>
              </w:rPr>
            </w:pPr>
          </w:p>
        </w:tc>
        <w:tc>
          <w:tcPr>
            <w:tcW w:w="1134" w:type="dxa"/>
          </w:tcPr>
          <w:p w14:paraId="3DFB218A" w14:textId="77777777" w:rsidR="001B6D9B" w:rsidRPr="001B6D9B" w:rsidRDefault="001B6D9B" w:rsidP="009A7D2D">
            <w:pPr>
              <w:spacing w:line="0" w:lineRule="atLeast"/>
              <w:rPr>
                <w:rFonts w:cs="Calibri"/>
                <w:sz w:val="22"/>
              </w:rPr>
            </w:pPr>
          </w:p>
        </w:tc>
        <w:tc>
          <w:tcPr>
            <w:tcW w:w="992" w:type="dxa"/>
          </w:tcPr>
          <w:p w14:paraId="1D828B94" w14:textId="77777777" w:rsidR="001B6D9B" w:rsidRPr="001B6D9B" w:rsidRDefault="001B6D9B" w:rsidP="009A7D2D">
            <w:pPr>
              <w:spacing w:line="0" w:lineRule="atLeast"/>
              <w:rPr>
                <w:rFonts w:cs="Calibri"/>
                <w:sz w:val="22"/>
              </w:rPr>
            </w:pPr>
          </w:p>
        </w:tc>
        <w:tc>
          <w:tcPr>
            <w:tcW w:w="1119" w:type="dxa"/>
            <w:gridSpan w:val="2"/>
          </w:tcPr>
          <w:p w14:paraId="58F694F0" w14:textId="77777777" w:rsidR="001B6D9B" w:rsidRPr="001B6D9B" w:rsidRDefault="001B6D9B" w:rsidP="009A7D2D">
            <w:pPr>
              <w:spacing w:line="0" w:lineRule="atLeast"/>
              <w:rPr>
                <w:rFonts w:cs="Calibri"/>
                <w:sz w:val="22"/>
              </w:rPr>
            </w:pPr>
          </w:p>
        </w:tc>
        <w:tc>
          <w:tcPr>
            <w:tcW w:w="992" w:type="dxa"/>
          </w:tcPr>
          <w:p w14:paraId="41557D53" w14:textId="77777777" w:rsidR="001B6D9B" w:rsidRPr="001B6D9B" w:rsidRDefault="001B6D9B" w:rsidP="009A7D2D">
            <w:pPr>
              <w:spacing w:line="0" w:lineRule="atLeast"/>
              <w:rPr>
                <w:rFonts w:cs="Calibri"/>
                <w:sz w:val="22"/>
              </w:rPr>
            </w:pPr>
          </w:p>
        </w:tc>
      </w:tr>
      <w:tr w:rsidR="00CE38E6" w:rsidRPr="001B6D9B" w14:paraId="67C5203C" w14:textId="5BD43CCE" w:rsidTr="00CE38E6">
        <w:trPr>
          <w:trHeight w:val="230"/>
        </w:trPr>
        <w:tc>
          <w:tcPr>
            <w:tcW w:w="1545" w:type="dxa"/>
            <w:vAlign w:val="bottom"/>
          </w:tcPr>
          <w:p w14:paraId="017CCC45" w14:textId="77777777" w:rsidR="001B6D9B" w:rsidRDefault="001B6D9B" w:rsidP="009C639D">
            <w:pPr>
              <w:spacing w:line="259" w:lineRule="exact"/>
              <w:rPr>
                <w:rFonts w:cs="Calibri"/>
                <w:sz w:val="22"/>
              </w:rPr>
            </w:pPr>
            <w:r w:rsidRPr="001B6D9B">
              <w:rPr>
                <w:rFonts w:cs="Calibri"/>
                <w:sz w:val="22"/>
              </w:rPr>
              <w:t>Fitness Leader</w:t>
            </w:r>
          </w:p>
          <w:p w14:paraId="5F2471CC" w14:textId="66EAD64A" w:rsidR="00E201D1" w:rsidRPr="001B6D9B" w:rsidRDefault="00E201D1" w:rsidP="009C639D">
            <w:pPr>
              <w:spacing w:line="259" w:lineRule="exact"/>
              <w:rPr>
                <w:rFonts w:cs="Calibri"/>
                <w:b/>
                <w:sz w:val="22"/>
              </w:rPr>
            </w:pPr>
          </w:p>
        </w:tc>
        <w:tc>
          <w:tcPr>
            <w:tcW w:w="1134" w:type="dxa"/>
            <w:vAlign w:val="bottom"/>
          </w:tcPr>
          <w:p w14:paraId="142E8C6F" w14:textId="358692C6" w:rsidR="001B6D9B" w:rsidRPr="001B6D9B" w:rsidRDefault="001B6D9B" w:rsidP="009A7D2D">
            <w:pPr>
              <w:spacing w:line="0" w:lineRule="atLeast"/>
              <w:jc w:val="center"/>
              <w:rPr>
                <w:rFonts w:eastAsia="Times New Roman" w:cs="Calibri"/>
                <w:sz w:val="22"/>
              </w:rPr>
            </w:pPr>
            <w:r w:rsidRPr="001B6D9B">
              <w:rPr>
                <w:rFonts w:cs="Calibri"/>
                <w:sz w:val="22"/>
              </w:rPr>
              <w:t>$165.00</w:t>
            </w:r>
          </w:p>
        </w:tc>
        <w:tc>
          <w:tcPr>
            <w:tcW w:w="1275" w:type="dxa"/>
            <w:vAlign w:val="bottom"/>
          </w:tcPr>
          <w:p w14:paraId="796D763C" w14:textId="2DB4E633"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68298E05" w14:textId="0FF0027B"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276" w:type="dxa"/>
            <w:vAlign w:val="bottom"/>
          </w:tcPr>
          <w:p w14:paraId="1D3A55B9" w14:textId="059BD4E5"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149" w:type="dxa"/>
            <w:vAlign w:val="bottom"/>
          </w:tcPr>
          <w:p w14:paraId="61F75001" w14:textId="46430F1C" w:rsidR="001B6D9B" w:rsidRPr="001B6D9B" w:rsidRDefault="001B6D9B" w:rsidP="009A7D2D">
            <w:pPr>
              <w:spacing w:line="0" w:lineRule="atLeast"/>
              <w:jc w:val="center"/>
              <w:rPr>
                <w:rFonts w:eastAsia="Times New Roman" w:cs="Calibri"/>
                <w:sz w:val="22"/>
              </w:rPr>
            </w:pPr>
            <w:r w:rsidRPr="001B6D9B">
              <w:rPr>
                <w:rFonts w:cs="Calibri"/>
                <w:sz w:val="22"/>
              </w:rPr>
              <w:t>-</w:t>
            </w:r>
          </w:p>
        </w:tc>
        <w:tc>
          <w:tcPr>
            <w:tcW w:w="1985" w:type="dxa"/>
            <w:gridSpan w:val="2"/>
          </w:tcPr>
          <w:p w14:paraId="3D149E12" w14:textId="77777777" w:rsidR="001B6D9B" w:rsidRPr="001B6D9B" w:rsidRDefault="001B6D9B" w:rsidP="009A7D2D">
            <w:pPr>
              <w:spacing w:line="0" w:lineRule="atLeast"/>
              <w:jc w:val="center"/>
              <w:rPr>
                <w:rFonts w:cs="Calibri"/>
                <w:sz w:val="22"/>
              </w:rPr>
            </w:pPr>
          </w:p>
        </w:tc>
        <w:tc>
          <w:tcPr>
            <w:tcW w:w="992" w:type="dxa"/>
          </w:tcPr>
          <w:p w14:paraId="3DF41A03" w14:textId="77777777" w:rsidR="001B6D9B" w:rsidRPr="001B6D9B" w:rsidRDefault="001B6D9B" w:rsidP="009A7D2D">
            <w:pPr>
              <w:spacing w:line="0" w:lineRule="atLeast"/>
              <w:jc w:val="center"/>
              <w:rPr>
                <w:rFonts w:cs="Calibri"/>
                <w:sz w:val="22"/>
              </w:rPr>
            </w:pPr>
          </w:p>
        </w:tc>
        <w:tc>
          <w:tcPr>
            <w:tcW w:w="1134" w:type="dxa"/>
          </w:tcPr>
          <w:p w14:paraId="583D2FF8" w14:textId="77777777" w:rsidR="001B6D9B" w:rsidRPr="001B6D9B" w:rsidRDefault="001B6D9B" w:rsidP="009A7D2D">
            <w:pPr>
              <w:spacing w:line="0" w:lineRule="atLeast"/>
              <w:jc w:val="center"/>
              <w:rPr>
                <w:rFonts w:cs="Calibri"/>
                <w:sz w:val="22"/>
              </w:rPr>
            </w:pPr>
          </w:p>
        </w:tc>
        <w:tc>
          <w:tcPr>
            <w:tcW w:w="1134" w:type="dxa"/>
          </w:tcPr>
          <w:p w14:paraId="1EE04E0E" w14:textId="77777777" w:rsidR="001B6D9B" w:rsidRPr="001B6D9B" w:rsidRDefault="001B6D9B" w:rsidP="009A7D2D">
            <w:pPr>
              <w:spacing w:line="0" w:lineRule="atLeast"/>
              <w:jc w:val="center"/>
              <w:rPr>
                <w:rFonts w:cs="Calibri"/>
                <w:sz w:val="22"/>
              </w:rPr>
            </w:pPr>
          </w:p>
        </w:tc>
        <w:tc>
          <w:tcPr>
            <w:tcW w:w="992" w:type="dxa"/>
          </w:tcPr>
          <w:p w14:paraId="68793756" w14:textId="77777777" w:rsidR="001B6D9B" w:rsidRPr="001B6D9B" w:rsidRDefault="001B6D9B" w:rsidP="009A7D2D">
            <w:pPr>
              <w:spacing w:line="0" w:lineRule="atLeast"/>
              <w:jc w:val="center"/>
              <w:rPr>
                <w:rFonts w:cs="Calibri"/>
                <w:sz w:val="22"/>
              </w:rPr>
            </w:pPr>
          </w:p>
        </w:tc>
        <w:tc>
          <w:tcPr>
            <w:tcW w:w="1119" w:type="dxa"/>
            <w:gridSpan w:val="2"/>
          </w:tcPr>
          <w:p w14:paraId="0C323945" w14:textId="77777777" w:rsidR="001B6D9B" w:rsidRPr="001B6D9B" w:rsidRDefault="001B6D9B" w:rsidP="009A7D2D">
            <w:pPr>
              <w:spacing w:line="0" w:lineRule="atLeast"/>
              <w:jc w:val="center"/>
              <w:rPr>
                <w:rFonts w:cs="Calibri"/>
                <w:sz w:val="22"/>
              </w:rPr>
            </w:pPr>
          </w:p>
        </w:tc>
        <w:tc>
          <w:tcPr>
            <w:tcW w:w="992" w:type="dxa"/>
          </w:tcPr>
          <w:p w14:paraId="5DD7AC04" w14:textId="77777777" w:rsidR="001B6D9B" w:rsidRPr="001B6D9B" w:rsidRDefault="001B6D9B" w:rsidP="009A7D2D">
            <w:pPr>
              <w:spacing w:line="0" w:lineRule="atLeast"/>
              <w:jc w:val="center"/>
              <w:rPr>
                <w:rFonts w:cs="Calibri"/>
                <w:sz w:val="22"/>
              </w:rPr>
            </w:pPr>
          </w:p>
        </w:tc>
      </w:tr>
      <w:tr w:rsidR="00CE38E6" w:rsidRPr="001B6D9B" w14:paraId="4A6F0637" w14:textId="7DB86684" w:rsidTr="00CE38E6">
        <w:trPr>
          <w:trHeight w:val="71"/>
        </w:trPr>
        <w:tc>
          <w:tcPr>
            <w:tcW w:w="1545" w:type="dxa"/>
            <w:vAlign w:val="bottom"/>
          </w:tcPr>
          <w:p w14:paraId="7F6F515D" w14:textId="77777777" w:rsidR="001B6D9B" w:rsidRPr="001B6D9B" w:rsidRDefault="001B6D9B" w:rsidP="009A7D2D">
            <w:pPr>
              <w:spacing w:line="0" w:lineRule="atLeast"/>
              <w:rPr>
                <w:rFonts w:eastAsia="Times New Roman" w:cs="Calibri"/>
                <w:sz w:val="15"/>
              </w:rPr>
            </w:pPr>
          </w:p>
        </w:tc>
        <w:tc>
          <w:tcPr>
            <w:tcW w:w="1134" w:type="dxa"/>
            <w:vAlign w:val="bottom"/>
          </w:tcPr>
          <w:p w14:paraId="6C9146BB" w14:textId="77777777" w:rsidR="001B6D9B" w:rsidRPr="001B6D9B" w:rsidRDefault="001B6D9B" w:rsidP="009A7D2D">
            <w:pPr>
              <w:spacing w:line="0" w:lineRule="atLeast"/>
              <w:jc w:val="center"/>
              <w:rPr>
                <w:rFonts w:eastAsia="Times New Roman" w:cs="Calibri"/>
                <w:sz w:val="15"/>
              </w:rPr>
            </w:pPr>
          </w:p>
        </w:tc>
        <w:tc>
          <w:tcPr>
            <w:tcW w:w="1275" w:type="dxa"/>
            <w:vAlign w:val="bottom"/>
          </w:tcPr>
          <w:p w14:paraId="47B53ECF" w14:textId="77777777" w:rsidR="001B6D9B" w:rsidRPr="001B6D9B" w:rsidRDefault="001B6D9B" w:rsidP="009A7D2D">
            <w:pPr>
              <w:spacing w:line="0" w:lineRule="atLeast"/>
              <w:jc w:val="center"/>
              <w:rPr>
                <w:rFonts w:eastAsia="Times New Roman" w:cs="Calibri"/>
                <w:sz w:val="15"/>
              </w:rPr>
            </w:pPr>
          </w:p>
        </w:tc>
        <w:tc>
          <w:tcPr>
            <w:tcW w:w="1276" w:type="dxa"/>
            <w:vAlign w:val="bottom"/>
          </w:tcPr>
          <w:p w14:paraId="59D031F4" w14:textId="77777777" w:rsidR="001B6D9B" w:rsidRPr="001B6D9B" w:rsidRDefault="001B6D9B" w:rsidP="009A7D2D">
            <w:pPr>
              <w:spacing w:line="0" w:lineRule="atLeast"/>
              <w:jc w:val="center"/>
              <w:rPr>
                <w:rFonts w:eastAsia="Times New Roman" w:cs="Calibri"/>
                <w:sz w:val="15"/>
              </w:rPr>
            </w:pPr>
          </w:p>
        </w:tc>
        <w:tc>
          <w:tcPr>
            <w:tcW w:w="1276" w:type="dxa"/>
            <w:vAlign w:val="bottom"/>
          </w:tcPr>
          <w:p w14:paraId="231936F5" w14:textId="77777777" w:rsidR="001B6D9B" w:rsidRPr="001B6D9B" w:rsidRDefault="001B6D9B" w:rsidP="009A7D2D">
            <w:pPr>
              <w:spacing w:line="0" w:lineRule="atLeast"/>
              <w:jc w:val="center"/>
              <w:rPr>
                <w:rFonts w:eastAsia="Times New Roman" w:cs="Calibri"/>
                <w:sz w:val="15"/>
              </w:rPr>
            </w:pPr>
          </w:p>
        </w:tc>
        <w:tc>
          <w:tcPr>
            <w:tcW w:w="1149" w:type="dxa"/>
            <w:vAlign w:val="bottom"/>
          </w:tcPr>
          <w:p w14:paraId="195E1C43" w14:textId="77777777" w:rsidR="001B6D9B" w:rsidRPr="001B6D9B" w:rsidRDefault="001B6D9B" w:rsidP="009A7D2D">
            <w:pPr>
              <w:spacing w:line="0" w:lineRule="atLeast"/>
              <w:jc w:val="center"/>
              <w:rPr>
                <w:rFonts w:eastAsia="Times New Roman" w:cs="Calibri"/>
                <w:sz w:val="15"/>
              </w:rPr>
            </w:pPr>
          </w:p>
        </w:tc>
        <w:tc>
          <w:tcPr>
            <w:tcW w:w="1985" w:type="dxa"/>
            <w:gridSpan w:val="2"/>
          </w:tcPr>
          <w:p w14:paraId="12BE75C9" w14:textId="77777777" w:rsidR="001B6D9B" w:rsidRPr="001B6D9B" w:rsidRDefault="001B6D9B" w:rsidP="009A7D2D">
            <w:pPr>
              <w:spacing w:line="0" w:lineRule="atLeast"/>
              <w:jc w:val="center"/>
              <w:rPr>
                <w:rFonts w:eastAsia="Times New Roman" w:cs="Calibri"/>
                <w:sz w:val="15"/>
              </w:rPr>
            </w:pPr>
          </w:p>
        </w:tc>
        <w:tc>
          <w:tcPr>
            <w:tcW w:w="992" w:type="dxa"/>
          </w:tcPr>
          <w:p w14:paraId="38CBABED" w14:textId="77777777" w:rsidR="001B6D9B" w:rsidRPr="001B6D9B" w:rsidRDefault="001B6D9B" w:rsidP="009A7D2D">
            <w:pPr>
              <w:spacing w:line="0" w:lineRule="atLeast"/>
              <w:jc w:val="center"/>
              <w:rPr>
                <w:rFonts w:eastAsia="Times New Roman" w:cs="Calibri"/>
                <w:sz w:val="15"/>
              </w:rPr>
            </w:pPr>
          </w:p>
        </w:tc>
        <w:tc>
          <w:tcPr>
            <w:tcW w:w="1134" w:type="dxa"/>
          </w:tcPr>
          <w:p w14:paraId="3C1B9302" w14:textId="77777777" w:rsidR="001B6D9B" w:rsidRPr="001B6D9B" w:rsidRDefault="001B6D9B" w:rsidP="009A7D2D">
            <w:pPr>
              <w:spacing w:line="0" w:lineRule="atLeast"/>
              <w:jc w:val="center"/>
              <w:rPr>
                <w:rFonts w:eastAsia="Times New Roman" w:cs="Calibri"/>
                <w:sz w:val="15"/>
              </w:rPr>
            </w:pPr>
          </w:p>
        </w:tc>
        <w:tc>
          <w:tcPr>
            <w:tcW w:w="1134" w:type="dxa"/>
          </w:tcPr>
          <w:p w14:paraId="2AEF91D6" w14:textId="77777777" w:rsidR="001B6D9B" w:rsidRPr="001B6D9B" w:rsidRDefault="001B6D9B" w:rsidP="009A7D2D">
            <w:pPr>
              <w:spacing w:line="0" w:lineRule="atLeast"/>
              <w:jc w:val="center"/>
              <w:rPr>
                <w:rFonts w:eastAsia="Times New Roman" w:cs="Calibri"/>
                <w:sz w:val="15"/>
              </w:rPr>
            </w:pPr>
          </w:p>
        </w:tc>
        <w:tc>
          <w:tcPr>
            <w:tcW w:w="992" w:type="dxa"/>
          </w:tcPr>
          <w:p w14:paraId="33BC12BD" w14:textId="77777777" w:rsidR="001B6D9B" w:rsidRPr="001B6D9B" w:rsidRDefault="001B6D9B" w:rsidP="009A7D2D">
            <w:pPr>
              <w:spacing w:line="0" w:lineRule="atLeast"/>
              <w:jc w:val="center"/>
              <w:rPr>
                <w:rFonts w:eastAsia="Times New Roman" w:cs="Calibri"/>
                <w:sz w:val="15"/>
              </w:rPr>
            </w:pPr>
          </w:p>
        </w:tc>
        <w:tc>
          <w:tcPr>
            <w:tcW w:w="1119" w:type="dxa"/>
            <w:gridSpan w:val="2"/>
          </w:tcPr>
          <w:p w14:paraId="2B8AD5ED" w14:textId="77777777" w:rsidR="001B6D9B" w:rsidRPr="001B6D9B" w:rsidRDefault="001B6D9B" w:rsidP="009A7D2D">
            <w:pPr>
              <w:spacing w:line="0" w:lineRule="atLeast"/>
              <w:jc w:val="center"/>
              <w:rPr>
                <w:rFonts w:eastAsia="Times New Roman" w:cs="Calibri"/>
                <w:sz w:val="15"/>
              </w:rPr>
            </w:pPr>
          </w:p>
        </w:tc>
        <w:tc>
          <w:tcPr>
            <w:tcW w:w="992" w:type="dxa"/>
          </w:tcPr>
          <w:p w14:paraId="7398615A" w14:textId="77777777" w:rsidR="001B6D9B" w:rsidRPr="001B6D9B" w:rsidRDefault="001B6D9B" w:rsidP="009A7D2D">
            <w:pPr>
              <w:spacing w:line="0" w:lineRule="atLeast"/>
              <w:jc w:val="center"/>
              <w:rPr>
                <w:rFonts w:eastAsia="Times New Roman" w:cs="Calibri"/>
                <w:sz w:val="15"/>
              </w:rPr>
            </w:pPr>
          </w:p>
        </w:tc>
      </w:tr>
    </w:tbl>
    <w:p w14:paraId="670FDCDA" w14:textId="7E06430B" w:rsidR="001B6D9B" w:rsidRPr="001B6D9B" w:rsidRDefault="001B6D9B" w:rsidP="001B6D9B">
      <w:pPr>
        <w:spacing w:line="0" w:lineRule="atLeast"/>
        <w:rPr>
          <w:rFonts w:cs="Calibri"/>
          <w:sz w:val="22"/>
          <w:szCs w:val="22"/>
        </w:rPr>
      </w:pPr>
      <w:r w:rsidRPr="001B6D9B">
        <w:rPr>
          <w:rFonts w:cs="Calibri"/>
          <w:sz w:val="22"/>
          <w:szCs w:val="22"/>
        </w:rPr>
        <w:t xml:space="preserve">All prices exclude GST, (GST may apply to private and brokered services) and prices are subject to change. </w:t>
      </w:r>
    </w:p>
    <w:p w14:paraId="66987FB8" w14:textId="77777777" w:rsidR="001B6D9B" w:rsidRPr="001B6D9B" w:rsidRDefault="001B6D9B" w:rsidP="001B6D9B">
      <w:pPr>
        <w:spacing w:line="0" w:lineRule="atLeast"/>
        <w:rPr>
          <w:rFonts w:cs="Calibri"/>
          <w:sz w:val="22"/>
          <w:szCs w:val="22"/>
        </w:rPr>
      </w:pPr>
      <w:r w:rsidRPr="001B6D9B">
        <w:rPr>
          <w:rFonts w:cs="Calibri"/>
          <w:b/>
          <w:bCs/>
          <w:sz w:val="22"/>
          <w:szCs w:val="22"/>
          <w:u w:val="single"/>
        </w:rPr>
        <w:t>Please note:</w:t>
      </w:r>
      <w:r w:rsidRPr="001B6D9B">
        <w:rPr>
          <w:rFonts w:cs="Calibri"/>
          <w:sz w:val="22"/>
          <w:szCs w:val="22"/>
        </w:rPr>
        <w:t xml:space="preserve"> This information is valid as of 1 November 2025 to align with the SAH/Support at Home program </w:t>
      </w:r>
      <w:r w:rsidRPr="001B6D9B">
        <w:rPr>
          <w:rFonts w:cs="Calibri"/>
          <w:sz w:val="22"/>
          <w:szCs w:val="22"/>
        </w:rPr>
        <w:tab/>
      </w:r>
    </w:p>
    <w:p w14:paraId="5C168597" w14:textId="77777777" w:rsidR="001B6D9B" w:rsidRPr="001B6D9B" w:rsidRDefault="001B6D9B">
      <w:pPr>
        <w:spacing w:line="0" w:lineRule="atLeast"/>
        <w:rPr>
          <w:rFonts w:cs="Calibri"/>
          <w:b/>
          <w:sz w:val="28"/>
          <w:szCs w:val="28"/>
        </w:rPr>
      </w:pPr>
    </w:p>
    <w:p w14:paraId="62F524E1" w14:textId="38A63A47" w:rsidR="00BB5AE9" w:rsidRPr="001B6D9B" w:rsidRDefault="00A72880" w:rsidP="00E201D1">
      <w:pPr>
        <w:rPr>
          <w:rFonts w:cs="Calibri"/>
          <w:b/>
        </w:rPr>
      </w:pPr>
      <w:r w:rsidRPr="001B6D9B">
        <w:rPr>
          <w:rFonts w:cs="Calibri"/>
          <w:b/>
          <w:sz w:val="28"/>
          <w:szCs w:val="28"/>
        </w:rPr>
        <w:t>OTHER</w:t>
      </w:r>
      <w:r w:rsidR="00AC0DD1" w:rsidRPr="001B6D9B">
        <w:rPr>
          <w:rFonts w:cs="Calibri"/>
          <w:b/>
          <w:sz w:val="28"/>
          <w:szCs w:val="28"/>
        </w:rPr>
        <w:t xml:space="preserve"> fees and charges</w:t>
      </w:r>
    </w:p>
    <w:p w14:paraId="6BD957D0" w14:textId="1BD371BB" w:rsidR="00DB0D61" w:rsidRPr="001B6D9B" w:rsidRDefault="00DB0D61" w:rsidP="00E201D1">
      <w:pPr>
        <w:numPr>
          <w:ilvl w:val="0"/>
          <w:numId w:val="3"/>
        </w:numPr>
        <w:contextualSpacing/>
        <w:rPr>
          <w:rFonts w:cs="Calibri"/>
          <w:bCs/>
          <w:sz w:val="22"/>
          <w:szCs w:val="22"/>
        </w:rPr>
      </w:pPr>
      <w:r w:rsidRPr="001B6D9B">
        <w:rPr>
          <w:rFonts w:cs="Calibri"/>
          <w:bCs/>
          <w:sz w:val="22"/>
          <w:szCs w:val="22"/>
        </w:rPr>
        <w:t>A Full cancellation fee will be charged if the service is cancelled with less than 12 hours’ notice, or if the customer is not at home at the time of the scheduled service, or the worker is turned away (excluding Wellness and Exercise Groups).</w:t>
      </w:r>
    </w:p>
    <w:p w14:paraId="67A49035" w14:textId="77777777" w:rsidR="006909DD" w:rsidRPr="001B6D9B" w:rsidRDefault="006909DD" w:rsidP="00E201D1">
      <w:pPr>
        <w:ind w:left="720"/>
        <w:contextualSpacing/>
        <w:rPr>
          <w:rFonts w:cs="Calibri"/>
          <w:bCs/>
          <w:sz w:val="22"/>
          <w:szCs w:val="22"/>
        </w:rPr>
      </w:pPr>
    </w:p>
    <w:p w14:paraId="60353A4A" w14:textId="7071AB99" w:rsidR="00DB0D61" w:rsidRPr="001B6D9B" w:rsidRDefault="00DB0D61" w:rsidP="00E201D1">
      <w:pPr>
        <w:numPr>
          <w:ilvl w:val="0"/>
          <w:numId w:val="3"/>
        </w:numPr>
        <w:contextualSpacing/>
        <w:rPr>
          <w:rFonts w:cs="Calibri"/>
          <w:bCs/>
          <w:sz w:val="22"/>
          <w:szCs w:val="22"/>
        </w:rPr>
      </w:pPr>
      <w:r w:rsidRPr="001B6D9B">
        <w:rPr>
          <w:rFonts w:cs="Calibri"/>
          <w:bCs/>
          <w:sz w:val="22"/>
          <w:szCs w:val="22"/>
        </w:rPr>
        <w:t>Social Support Customers are responsible for entry fees, entertainment costs, meals, transport, parking fees, volunteer expenses, etc.</w:t>
      </w:r>
    </w:p>
    <w:p w14:paraId="59E5AF9E" w14:textId="77777777" w:rsidR="006909DD" w:rsidRPr="001B6D9B" w:rsidRDefault="006909DD" w:rsidP="00E201D1">
      <w:pPr>
        <w:contextualSpacing/>
        <w:rPr>
          <w:rFonts w:cs="Calibri"/>
          <w:bCs/>
          <w:sz w:val="22"/>
          <w:szCs w:val="22"/>
        </w:rPr>
      </w:pPr>
    </w:p>
    <w:p w14:paraId="1648E851" w14:textId="0E7C4871" w:rsidR="00DB0D61" w:rsidRPr="001B6D9B" w:rsidRDefault="00DB0D61" w:rsidP="00E201D1">
      <w:pPr>
        <w:numPr>
          <w:ilvl w:val="0"/>
          <w:numId w:val="3"/>
        </w:numPr>
        <w:contextualSpacing/>
        <w:rPr>
          <w:rFonts w:cs="Calibri"/>
          <w:bCs/>
          <w:sz w:val="22"/>
          <w:szCs w:val="22"/>
        </w:rPr>
      </w:pPr>
      <w:r w:rsidRPr="001B6D9B">
        <w:rPr>
          <w:rFonts w:cs="Calibri"/>
          <w:bCs/>
          <w:sz w:val="22"/>
          <w:szCs w:val="22"/>
        </w:rPr>
        <w:t>If you choose to use a provider not on the Infinity Qcare approved provider list, a $150.00 fee will be charged to cover administration costs.</w:t>
      </w:r>
    </w:p>
    <w:p w14:paraId="530DD17A" w14:textId="77777777" w:rsidR="006909DD" w:rsidRPr="001B6D9B" w:rsidRDefault="006909DD" w:rsidP="00E201D1">
      <w:pPr>
        <w:contextualSpacing/>
        <w:rPr>
          <w:rFonts w:cs="Calibri"/>
          <w:bCs/>
          <w:sz w:val="22"/>
          <w:szCs w:val="22"/>
        </w:rPr>
      </w:pPr>
    </w:p>
    <w:p w14:paraId="6AB0632A" w14:textId="372B667F" w:rsidR="00DB0D61" w:rsidRPr="001B6D9B" w:rsidRDefault="00DB0D61" w:rsidP="00E201D1">
      <w:pPr>
        <w:numPr>
          <w:ilvl w:val="0"/>
          <w:numId w:val="3"/>
        </w:numPr>
        <w:contextualSpacing/>
        <w:rPr>
          <w:rFonts w:cs="Calibri"/>
          <w:bCs/>
          <w:sz w:val="22"/>
          <w:szCs w:val="22"/>
        </w:rPr>
      </w:pPr>
      <w:r w:rsidRPr="001B6D9B">
        <w:rPr>
          <w:rFonts w:cs="Calibri"/>
          <w:bCs/>
          <w:sz w:val="22"/>
          <w:szCs w:val="22"/>
        </w:rPr>
        <w:t>When using your own provider, the provider’s invoice fee for this service will be included in your Infinity Qcare statement.</w:t>
      </w:r>
    </w:p>
    <w:p w14:paraId="2E16FC8A" w14:textId="77777777" w:rsidR="006909DD" w:rsidRPr="001B6D9B" w:rsidRDefault="006909DD" w:rsidP="00E201D1">
      <w:pPr>
        <w:contextualSpacing/>
        <w:rPr>
          <w:rFonts w:cs="Calibri"/>
          <w:bCs/>
          <w:sz w:val="22"/>
          <w:szCs w:val="22"/>
        </w:rPr>
      </w:pPr>
    </w:p>
    <w:p w14:paraId="52B1DA6C" w14:textId="55BA9306" w:rsidR="00DB0D61" w:rsidRPr="001B6D9B" w:rsidRDefault="00DB0D61" w:rsidP="00E201D1">
      <w:pPr>
        <w:numPr>
          <w:ilvl w:val="0"/>
          <w:numId w:val="3"/>
        </w:numPr>
        <w:contextualSpacing/>
        <w:rPr>
          <w:rFonts w:cs="Calibri"/>
          <w:bCs/>
          <w:sz w:val="22"/>
          <w:szCs w:val="22"/>
        </w:rPr>
      </w:pPr>
      <w:r w:rsidRPr="001B6D9B">
        <w:rPr>
          <w:rFonts w:cs="Calibri"/>
          <w:bCs/>
          <w:sz w:val="22"/>
          <w:szCs w:val="22"/>
        </w:rPr>
        <w:t>Exit fees, Agency External Provider Fees, Brokered External Fees are all $0.00</w:t>
      </w:r>
      <w:r w:rsidR="00A72880" w:rsidRPr="001B6D9B">
        <w:rPr>
          <w:rFonts w:cs="Calibri"/>
          <w:bCs/>
          <w:sz w:val="22"/>
          <w:szCs w:val="22"/>
        </w:rPr>
        <w:t xml:space="preserve"> </w:t>
      </w:r>
      <w:r w:rsidR="00A72880" w:rsidRPr="001B6D9B">
        <w:rPr>
          <w:rFonts w:cs="Calibri"/>
          <w:b/>
          <w:sz w:val="22"/>
          <w:szCs w:val="22"/>
          <w:u w:val="single"/>
        </w:rPr>
        <w:t>unless otherwise advised by the BROKER.</w:t>
      </w:r>
    </w:p>
    <w:p w14:paraId="49557A0B" w14:textId="77777777" w:rsidR="006909DD" w:rsidRDefault="006909DD" w:rsidP="00E201D1">
      <w:pPr>
        <w:rPr>
          <w:rFonts w:cs="Calibri"/>
          <w:bCs/>
          <w:sz w:val="22"/>
          <w:szCs w:val="22"/>
        </w:rPr>
      </w:pPr>
    </w:p>
    <w:p w14:paraId="09222586" w14:textId="77777777" w:rsidR="008454FE" w:rsidRPr="001B6D9B" w:rsidRDefault="008454FE" w:rsidP="00E201D1">
      <w:pPr>
        <w:rPr>
          <w:rFonts w:cs="Calibri"/>
          <w:bCs/>
          <w:sz w:val="22"/>
          <w:szCs w:val="22"/>
        </w:rPr>
      </w:pPr>
    </w:p>
    <w:p w14:paraId="6B4F7EEC" w14:textId="2EBB5293" w:rsidR="006909DD" w:rsidRPr="001B6D9B" w:rsidRDefault="00034961" w:rsidP="00E201D1">
      <w:pPr>
        <w:rPr>
          <w:rFonts w:cs="Calibri"/>
          <w:b/>
          <w:sz w:val="24"/>
          <w:szCs w:val="24"/>
        </w:rPr>
      </w:pPr>
      <w:r w:rsidRPr="001B6D9B">
        <w:rPr>
          <w:rFonts w:cs="Calibri"/>
          <w:b/>
          <w:sz w:val="22"/>
          <w:szCs w:val="22"/>
        </w:rPr>
        <w:t xml:space="preserve">SUPPORT AT HOME </w:t>
      </w:r>
      <w:r w:rsidR="00A72880" w:rsidRPr="001B6D9B">
        <w:rPr>
          <w:rFonts w:cs="Calibri"/>
          <w:b/>
          <w:sz w:val="22"/>
          <w:szCs w:val="22"/>
        </w:rPr>
        <w:t xml:space="preserve">- </w:t>
      </w:r>
      <w:r w:rsidR="00A72880" w:rsidRPr="001B6D9B">
        <w:rPr>
          <w:rFonts w:cs="Calibri"/>
          <w:b/>
          <w:sz w:val="24"/>
          <w:szCs w:val="24"/>
        </w:rPr>
        <w:t>fees</w:t>
      </w:r>
      <w:r w:rsidR="006909DD" w:rsidRPr="001B6D9B">
        <w:rPr>
          <w:rFonts w:cs="Calibri"/>
          <w:b/>
          <w:sz w:val="24"/>
          <w:szCs w:val="24"/>
        </w:rPr>
        <w:t xml:space="preserve"> in depth:</w:t>
      </w:r>
    </w:p>
    <w:p w14:paraId="4C6DF652" w14:textId="77777777" w:rsidR="006909DD" w:rsidRPr="001B6D9B" w:rsidRDefault="006909DD" w:rsidP="00E201D1">
      <w:pPr>
        <w:rPr>
          <w:rFonts w:cs="Calibri"/>
          <w:bCs/>
          <w:sz w:val="24"/>
          <w:szCs w:val="24"/>
        </w:rPr>
      </w:pPr>
    </w:p>
    <w:p w14:paraId="281C3CC4" w14:textId="77777777" w:rsidR="006909DD" w:rsidRPr="001B6D9B" w:rsidRDefault="006909DD" w:rsidP="00E201D1">
      <w:pPr>
        <w:pStyle w:val="ListParagraph"/>
        <w:numPr>
          <w:ilvl w:val="0"/>
          <w:numId w:val="4"/>
        </w:numPr>
        <w:ind w:left="714" w:hanging="357"/>
        <w:rPr>
          <w:rFonts w:cs="Calibri"/>
          <w:bCs/>
          <w:sz w:val="24"/>
          <w:szCs w:val="24"/>
        </w:rPr>
      </w:pPr>
      <w:r w:rsidRPr="001B6D9B">
        <w:rPr>
          <w:rFonts w:cs="Calibri"/>
          <w:bCs/>
          <w:sz w:val="24"/>
          <w:szCs w:val="24"/>
        </w:rPr>
        <w:t xml:space="preserve">Fees are calculated using the service’s hourly rate. </w:t>
      </w:r>
    </w:p>
    <w:p w14:paraId="5B72ED8B" w14:textId="630FE335" w:rsidR="006909DD" w:rsidRPr="001B6D9B" w:rsidRDefault="006909DD" w:rsidP="00E201D1">
      <w:pPr>
        <w:pStyle w:val="ListParagraph"/>
        <w:numPr>
          <w:ilvl w:val="0"/>
          <w:numId w:val="4"/>
        </w:numPr>
        <w:ind w:left="714" w:hanging="357"/>
        <w:rPr>
          <w:rFonts w:cs="Calibri"/>
          <w:bCs/>
          <w:sz w:val="24"/>
          <w:szCs w:val="24"/>
        </w:rPr>
      </w:pPr>
      <w:r w:rsidRPr="001B6D9B">
        <w:rPr>
          <w:rFonts w:cs="Calibri"/>
          <w:bCs/>
          <w:sz w:val="24"/>
          <w:szCs w:val="24"/>
        </w:rPr>
        <w:t>Services provided between 6am-to-6pm AND 6pm- 6am Monday to Sundays plus public holidays.</w:t>
      </w:r>
    </w:p>
    <w:p w14:paraId="1BE6CC9C" w14:textId="4437C82D" w:rsidR="006909DD" w:rsidRPr="001B6D9B" w:rsidRDefault="006909DD" w:rsidP="00E201D1">
      <w:pPr>
        <w:pStyle w:val="ListParagraph"/>
        <w:numPr>
          <w:ilvl w:val="0"/>
          <w:numId w:val="4"/>
        </w:numPr>
        <w:ind w:left="714" w:hanging="357"/>
        <w:rPr>
          <w:rFonts w:cs="Calibri"/>
          <w:bCs/>
          <w:sz w:val="24"/>
          <w:szCs w:val="24"/>
        </w:rPr>
      </w:pPr>
      <w:r w:rsidRPr="001B6D9B">
        <w:rPr>
          <w:rFonts w:cs="Calibri"/>
          <w:bCs/>
          <w:sz w:val="24"/>
          <w:szCs w:val="24"/>
        </w:rPr>
        <w:t xml:space="preserve">Service provision/ </w:t>
      </w:r>
      <w:r w:rsidRPr="001B6D9B">
        <w:rPr>
          <w:rFonts w:cs="Calibri"/>
          <w:b/>
          <w:sz w:val="24"/>
          <w:szCs w:val="24"/>
          <w:u w:val="single"/>
        </w:rPr>
        <w:t>minimum service time of 2 hours</w:t>
      </w:r>
      <w:r w:rsidRPr="001B6D9B">
        <w:rPr>
          <w:rFonts w:cs="Calibri"/>
          <w:bCs/>
          <w:sz w:val="24"/>
          <w:szCs w:val="24"/>
        </w:rPr>
        <w:t xml:space="preserve"> and extra support can be charged in 30 minutes increments.</w:t>
      </w:r>
    </w:p>
    <w:p w14:paraId="00444AE7" w14:textId="6F9AA209" w:rsidR="006909DD" w:rsidRPr="001B6D9B" w:rsidRDefault="006909DD" w:rsidP="00E201D1">
      <w:pPr>
        <w:pStyle w:val="ListParagraph"/>
        <w:numPr>
          <w:ilvl w:val="0"/>
          <w:numId w:val="4"/>
        </w:numPr>
        <w:ind w:left="714" w:hanging="357"/>
        <w:rPr>
          <w:rFonts w:cs="Calibri"/>
          <w:bCs/>
          <w:sz w:val="24"/>
          <w:szCs w:val="24"/>
        </w:rPr>
      </w:pPr>
      <w:r w:rsidRPr="001B6D9B">
        <w:rPr>
          <w:rFonts w:cs="Calibri"/>
          <w:bCs/>
          <w:sz w:val="24"/>
          <w:szCs w:val="24"/>
        </w:rPr>
        <w:t>After hours services (weekdays 6pm- 6am, weekends and public holidays), which are not scheduled</w:t>
      </w:r>
    </w:p>
    <w:p w14:paraId="56FA254E" w14:textId="394C322B" w:rsidR="006909DD" w:rsidRPr="001B6D9B" w:rsidRDefault="006909DD" w:rsidP="00E201D1">
      <w:pPr>
        <w:pStyle w:val="ListParagraph"/>
        <w:ind w:left="714"/>
        <w:rPr>
          <w:rFonts w:cs="Calibri"/>
          <w:bCs/>
          <w:sz w:val="24"/>
          <w:szCs w:val="24"/>
        </w:rPr>
      </w:pPr>
      <w:r w:rsidRPr="001B6D9B">
        <w:rPr>
          <w:rFonts w:cs="Calibri"/>
          <w:bCs/>
          <w:sz w:val="24"/>
          <w:szCs w:val="24"/>
        </w:rPr>
        <w:t>in advance, may need to be charged a minimum of 2 hours service time.</w:t>
      </w:r>
    </w:p>
    <w:p w14:paraId="2DDDC31E" w14:textId="4CA93C6C" w:rsidR="006909DD" w:rsidRPr="001B6D9B" w:rsidRDefault="006909DD" w:rsidP="00E201D1">
      <w:pPr>
        <w:pStyle w:val="ListParagraph"/>
        <w:numPr>
          <w:ilvl w:val="0"/>
          <w:numId w:val="4"/>
        </w:numPr>
        <w:ind w:left="714" w:hanging="357"/>
        <w:rPr>
          <w:rFonts w:cs="Calibri"/>
          <w:bCs/>
          <w:sz w:val="24"/>
          <w:szCs w:val="24"/>
        </w:rPr>
      </w:pPr>
      <w:r w:rsidRPr="001B6D9B">
        <w:rPr>
          <w:rFonts w:cs="Calibri"/>
          <w:bCs/>
          <w:sz w:val="24"/>
          <w:szCs w:val="24"/>
        </w:rPr>
        <w:t xml:space="preserve">Please note, our Branch staff / Operations Team will assist you </w:t>
      </w:r>
      <w:r w:rsidR="00034961" w:rsidRPr="001B6D9B">
        <w:rPr>
          <w:rFonts w:cs="Calibri"/>
          <w:bCs/>
          <w:sz w:val="24"/>
          <w:szCs w:val="24"/>
        </w:rPr>
        <w:t>in establishing</w:t>
      </w:r>
      <w:r w:rsidRPr="001B6D9B">
        <w:rPr>
          <w:rFonts w:cs="Calibri"/>
          <w:bCs/>
          <w:sz w:val="24"/>
          <w:szCs w:val="24"/>
        </w:rPr>
        <w:t xml:space="preserve"> the most efficient approach to using you</w:t>
      </w:r>
      <w:r w:rsidR="00517AAF" w:rsidRPr="001B6D9B">
        <w:rPr>
          <w:rFonts w:cs="Calibri"/>
          <w:bCs/>
          <w:sz w:val="24"/>
          <w:szCs w:val="24"/>
        </w:rPr>
        <w:t xml:space="preserve">r </w:t>
      </w:r>
      <w:r w:rsidR="00034961" w:rsidRPr="001B6D9B">
        <w:rPr>
          <w:rFonts w:cs="Calibri"/>
          <w:bCs/>
          <w:sz w:val="24"/>
          <w:szCs w:val="24"/>
        </w:rPr>
        <w:t>Support at Home care funds</w:t>
      </w:r>
      <w:r w:rsidRPr="001B6D9B">
        <w:rPr>
          <w:rFonts w:cs="Calibri"/>
          <w:bCs/>
          <w:sz w:val="24"/>
          <w:szCs w:val="24"/>
        </w:rPr>
        <w:t>.</w:t>
      </w:r>
    </w:p>
    <w:p w14:paraId="3B1728CB" w14:textId="149D961C" w:rsidR="006909DD" w:rsidRPr="001B6D9B" w:rsidRDefault="006909DD" w:rsidP="00E201D1">
      <w:pPr>
        <w:pStyle w:val="ListParagraph"/>
        <w:numPr>
          <w:ilvl w:val="0"/>
          <w:numId w:val="4"/>
        </w:numPr>
        <w:ind w:left="714" w:hanging="357"/>
        <w:rPr>
          <w:rFonts w:cs="Calibri"/>
          <w:bCs/>
          <w:sz w:val="24"/>
          <w:szCs w:val="24"/>
        </w:rPr>
      </w:pPr>
      <w:r w:rsidRPr="001B6D9B">
        <w:rPr>
          <w:rFonts w:cs="Calibri"/>
          <w:bCs/>
          <w:sz w:val="24"/>
          <w:szCs w:val="24"/>
        </w:rPr>
        <w:t xml:space="preserve">As per your </w:t>
      </w:r>
      <w:r w:rsidR="00034961" w:rsidRPr="001B6D9B">
        <w:rPr>
          <w:rFonts w:cs="Calibri"/>
          <w:bCs/>
          <w:sz w:val="24"/>
          <w:szCs w:val="24"/>
        </w:rPr>
        <w:t>Support at Home care Agreement</w:t>
      </w:r>
      <w:r w:rsidRPr="001B6D9B">
        <w:rPr>
          <w:rFonts w:cs="Calibri"/>
          <w:bCs/>
          <w:sz w:val="24"/>
          <w:szCs w:val="24"/>
        </w:rPr>
        <w:t>, you must provide at least 12 -24hours’ notice of any change</w:t>
      </w:r>
      <w:r w:rsidR="00517AAF" w:rsidRPr="001B6D9B">
        <w:rPr>
          <w:rFonts w:cs="Calibri"/>
          <w:bCs/>
          <w:sz w:val="24"/>
          <w:szCs w:val="24"/>
        </w:rPr>
        <w:t xml:space="preserve"> </w:t>
      </w:r>
      <w:r w:rsidRPr="001B6D9B">
        <w:rPr>
          <w:rFonts w:cs="Calibri"/>
          <w:bCs/>
          <w:sz w:val="24"/>
          <w:szCs w:val="24"/>
        </w:rPr>
        <w:t>to your scheduled service (e.g. cancelling, re-scheduling or shortening) or the full price of the</w:t>
      </w:r>
    </w:p>
    <w:p w14:paraId="7513C1D8" w14:textId="6E8FACF3" w:rsidR="006909DD" w:rsidRPr="001B6D9B" w:rsidRDefault="006909DD" w:rsidP="00E201D1">
      <w:pPr>
        <w:pStyle w:val="ListParagraph"/>
        <w:ind w:left="714"/>
        <w:rPr>
          <w:rFonts w:cs="Calibri"/>
          <w:bCs/>
          <w:sz w:val="24"/>
          <w:szCs w:val="24"/>
        </w:rPr>
      </w:pPr>
      <w:r w:rsidRPr="001B6D9B">
        <w:rPr>
          <w:rFonts w:cs="Calibri"/>
          <w:bCs/>
          <w:sz w:val="24"/>
          <w:szCs w:val="24"/>
        </w:rPr>
        <w:t>scheduled service will be charged.</w:t>
      </w:r>
    </w:p>
    <w:p w14:paraId="2179FDE9" w14:textId="0CBFDF18" w:rsidR="00E201D1" w:rsidRDefault="006909DD" w:rsidP="00E201D1">
      <w:pPr>
        <w:rPr>
          <w:rFonts w:ascii="Arial" w:eastAsia="Arial" w:hAnsi="Arial"/>
          <w:b/>
          <w:color w:val="0070C0"/>
          <w:sz w:val="22"/>
        </w:rPr>
      </w:pPr>
      <w:r w:rsidRPr="001B6D9B">
        <w:rPr>
          <w:rFonts w:cs="Calibri"/>
          <w:bCs/>
          <w:sz w:val="24"/>
          <w:szCs w:val="24"/>
        </w:rPr>
        <w:t>^ All rates are subject to change, at least annually from the date of this sc</w:t>
      </w:r>
      <w:r w:rsidR="00D30A6D" w:rsidRPr="001B6D9B">
        <w:rPr>
          <w:rFonts w:cs="Calibri"/>
          <w:noProof/>
        </w:rPr>
        <mc:AlternateContent>
          <mc:Choice Requires="wps">
            <w:drawing>
              <wp:anchor distT="0" distB="0" distL="114300" distR="114300" simplePos="0" relativeHeight="251658240" behindDoc="1" locked="0" layoutInCell="1" allowOverlap="1" wp14:anchorId="62581DBE" wp14:editId="34A69BF9">
                <wp:simplePos x="0" y="0"/>
                <wp:positionH relativeFrom="column">
                  <wp:posOffset>2047240</wp:posOffset>
                </wp:positionH>
                <wp:positionV relativeFrom="paragraph">
                  <wp:posOffset>-635635</wp:posOffset>
                </wp:positionV>
                <wp:extent cx="237490" cy="0"/>
                <wp:effectExtent l="8890" t="7620" r="10795" b="11430"/>
                <wp:wrapNone/>
                <wp:docPr id="11952874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A9B1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50.05pt" to="179.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PsrwEAAEgDAAAOAAAAZHJzL2Uyb0RvYy54bWysU8GO0zAQvSPxD5bvNGlBLE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" strokeweight="1pt"/>
            </w:pict>
          </mc:Fallback>
        </mc:AlternateContent>
      </w:r>
      <w:r w:rsidR="00FF0A35">
        <w:rPr>
          <w:rFonts w:cs="Calibri"/>
          <w:bCs/>
          <w:sz w:val="24"/>
          <w:szCs w:val="24"/>
        </w:rPr>
        <w:t>hedule</w:t>
      </w:r>
      <w:r w:rsidR="00E201D1">
        <w:rPr>
          <w:rFonts w:cs="Calibri"/>
          <w:bCs/>
          <w:sz w:val="24"/>
          <w:szCs w:val="24"/>
        </w:rPr>
        <w:t xml:space="preserve">                                                                 </w:t>
      </w:r>
      <w:r w:rsidR="00E201D1">
        <w:rPr>
          <w:b/>
          <w:sz w:val="24"/>
        </w:rPr>
        <w:t xml:space="preserve">For Further information </w:t>
      </w:r>
      <w:r w:rsidR="00E201D1" w:rsidRPr="004C0A75">
        <w:t>Please</w:t>
      </w:r>
      <w:r w:rsidR="00E201D1">
        <w:rPr>
          <w:b/>
          <w:sz w:val="24"/>
        </w:rPr>
        <w:t xml:space="preserve"> call 1300 180 609 or visit</w:t>
      </w:r>
      <w:r w:rsidR="00E201D1">
        <w:rPr>
          <w:rFonts w:ascii="Arial" w:eastAsia="Arial" w:hAnsi="Arial"/>
          <w:b/>
          <w:color w:val="0070C0"/>
          <w:sz w:val="22"/>
        </w:rPr>
        <w:t xml:space="preserve">  </w:t>
      </w:r>
      <w:hyperlink r:id="rId13" w:history="1">
        <w:r w:rsidR="00E201D1">
          <w:rPr>
            <w:rFonts w:ascii="Arial" w:eastAsia="Arial" w:hAnsi="Arial"/>
            <w:b/>
            <w:color w:val="0070C0"/>
            <w:sz w:val="22"/>
          </w:rPr>
          <w:t>https://infinityqcare.com.au</w:t>
        </w:r>
      </w:hyperlink>
    </w:p>
    <w:p w14:paraId="624309C8" w14:textId="600E8C24" w:rsidR="00BB5AE9" w:rsidRPr="008454FE" w:rsidRDefault="00BB5AE9" w:rsidP="008454FE">
      <w:pPr>
        <w:spacing w:line="360" w:lineRule="auto"/>
        <w:rPr>
          <w:rFonts w:cs="Calibri"/>
          <w:bCs/>
          <w:sz w:val="24"/>
          <w:szCs w:val="24"/>
        </w:rPr>
        <w:sectPr w:rsidR="00BB5AE9" w:rsidRPr="008454FE" w:rsidSect="009C5264">
          <w:footerReference w:type="default" r:id="rId14"/>
          <w:pgSz w:w="16820" w:h="11900" w:orient="landscape"/>
          <w:pgMar w:top="720" w:right="781" w:bottom="580" w:left="555" w:header="0" w:footer="0" w:gutter="0"/>
          <w:cols w:space="0" w:equalWidth="0">
            <w:col w:w="10600"/>
          </w:cols>
          <w:docGrid w:linePitch="360"/>
        </w:sectPr>
      </w:pPr>
    </w:p>
    <w:p w14:paraId="234D969D" w14:textId="1BB2C8A3" w:rsidR="008454FE" w:rsidRPr="008454FE" w:rsidRDefault="008454FE" w:rsidP="00FF0A35">
      <w:pPr>
        <w:rPr>
          <w:rFonts w:eastAsia="Arial" w:cs="Calibri"/>
          <w:sz w:val="22"/>
        </w:rPr>
      </w:pPr>
    </w:p>
    <w:sectPr w:rsidR="008454FE" w:rsidRPr="008454FE" w:rsidSect="009C5264">
      <w:pgSz w:w="11900" w:h="16820"/>
      <w:pgMar w:top="781" w:right="580" w:bottom="555" w:left="720" w:header="0" w:footer="0" w:gutter="0"/>
      <w:cols w:space="0" w:equalWidth="0">
        <w:col w:w="10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4A7E" w14:textId="77777777" w:rsidR="00254D66" w:rsidRDefault="00254D66" w:rsidP="00D93CF8">
      <w:r>
        <w:separator/>
      </w:r>
    </w:p>
  </w:endnote>
  <w:endnote w:type="continuationSeparator" w:id="0">
    <w:p w14:paraId="69F69CBC" w14:textId="77777777" w:rsidR="00254D66" w:rsidRDefault="00254D66" w:rsidP="00D9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43772"/>
      <w:docPartObj>
        <w:docPartGallery w:val="Page Numbers (Bottom of Page)"/>
        <w:docPartUnique/>
      </w:docPartObj>
    </w:sdtPr>
    <w:sdtEndPr>
      <w:rPr>
        <w:noProof/>
      </w:rPr>
    </w:sdtEndPr>
    <w:sdtContent>
      <w:p w14:paraId="470282AC" w14:textId="41822B7F" w:rsidR="008454FE" w:rsidRDefault="008454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CF1F8" w14:textId="77777777" w:rsidR="008454FE" w:rsidRDefault="00845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450D" w14:textId="77777777" w:rsidR="00254D66" w:rsidRDefault="00254D66" w:rsidP="00D93CF8">
      <w:r>
        <w:separator/>
      </w:r>
    </w:p>
  </w:footnote>
  <w:footnote w:type="continuationSeparator" w:id="0">
    <w:p w14:paraId="2BAC70BD" w14:textId="77777777" w:rsidR="00254D66" w:rsidRDefault="00254D66" w:rsidP="00D93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A9B53A5"/>
    <w:multiLevelType w:val="hybridMultilevel"/>
    <w:tmpl w:val="3256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058D"/>
    <w:multiLevelType w:val="hybridMultilevel"/>
    <w:tmpl w:val="3876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007C80"/>
    <w:multiLevelType w:val="hybridMultilevel"/>
    <w:tmpl w:val="1FE8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DF098F"/>
    <w:multiLevelType w:val="hybridMultilevel"/>
    <w:tmpl w:val="DEF89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4575141">
    <w:abstractNumId w:val="0"/>
  </w:num>
  <w:num w:numId="2" w16cid:durableId="1005595809">
    <w:abstractNumId w:val="4"/>
  </w:num>
  <w:num w:numId="3" w16cid:durableId="694814840">
    <w:abstractNumId w:val="1"/>
  </w:num>
  <w:num w:numId="4" w16cid:durableId="895166361">
    <w:abstractNumId w:val="3"/>
  </w:num>
  <w:num w:numId="5" w16cid:durableId="168316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9C"/>
    <w:rsid w:val="000310DF"/>
    <w:rsid w:val="00034961"/>
    <w:rsid w:val="00047255"/>
    <w:rsid w:val="00056B12"/>
    <w:rsid w:val="0006054E"/>
    <w:rsid w:val="000725CD"/>
    <w:rsid w:val="000F02E6"/>
    <w:rsid w:val="00137948"/>
    <w:rsid w:val="001B6D9B"/>
    <w:rsid w:val="001C70E7"/>
    <w:rsid w:val="001F1DB3"/>
    <w:rsid w:val="002020D1"/>
    <w:rsid w:val="002044BF"/>
    <w:rsid w:val="0021494A"/>
    <w:rsid w:val="002277C2"/>
    <w:rsid w:val="00254D66"/>
    <w:rsid w:val="002D11A8"/>
    <w:rsid w:val="003577B7"/>
    <w:rsid w:val="003916BF"/>
    <w:rsid w:val="003D106E"/>
    <w:rsid w:val="004C0A75"/>
    <w:rsid w:val="004E4A99"/>
    <w:rsid w:val="00513909"/>
    <w:rsid w:val="00517AAF"/>
    <w:rsid w:val="00565C01"/>
    <w:rsid w:val="00592760"/>
    <w:rsid w:val="00595EDB"/>
    <w:rsid w:val="005D4C38"/>
    <w:rsid w:val="00630B77"/>
    <w:rsid w:val="006909DD"/>
    <w:rsid w:val="006A0D09"/>
    <w:rsid w:val="006B249F"/>
    <w:rsid w:val="00794BBB"/>
    <w:rsid w:val="007A519B"/>
    <w:rsid w:val="007A6679"/>
    <w:rsid w:val="007E095A"/>
    <w:rsid w:val="0080586C"/>
    <w:rsid w:val="0083079C"/>
    <w:rsid w:val="008454FE"/>
    <w:rsid w:val="00977AA0"/>
    <w:rsid w:val="00986BC5"/>
    <w:rsid w:val="009A7D2D"/>
    <w:rsid w:val="009C5264"/>
    <w:rsid w:val="009C639D"/>
    <w:rsid w:val="009D47B6"/>
    <w:rsid w:val="009F46F8"/>
    <w:rsid w:val="00A1554C"/>
    <w:rsid w:val="00A72880"/>
    <w:rsid w:val="00AC0DD1"/>
    <w:rsid w:val="00AC1784"/>
    <w:rsid w:val="00B16BC1"/>
    <w:rsid w:val="00BB5AE9"/>
    <w:rsid w:val="00BC11C5"/>
    <w:rsid w:val="00BD3592"/>
    <w:rsid w:val="00BE63AA"/>
    <w:rsid w:val="00CB34B4"/>
    <w:rsid w:val="00CC4EAF"/>
    <w:rsid w:val="00CE38E6"/>
    <w:rsid w:val="00D30A6D"/>
    <w:rsid w:val="00D33051"/>
    <w:rsid w:val="00D93CF8"/>
    <w:rsid w:val="00DA4217"/>
    <w:rsid w:val="00DA4B4B"/>
    <w:rsid w:val="00DB0D61"/>
    <w:rsid w:val="00DF50D2"/>
    <w:rsid w:val="00E201D1"/>
    <w:rsid w:val="00E26B14"/>
    <w:rsid w:val="00E60BE6"/>
    <w:rsid w:val="00ED0F55"/>
    <w:rsid w:val="00ED66F0"/>
    <w:rsid w:val="00F227C0"/>
    <w:rsid w:val="00FF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E3117"/>
  <w15:chartTrackingRefBased/>
  <w15:docId w15:val="{A7120B1D-AE4C-4968-B0E3-4F3FBD5F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CF8"/>
    <w:pPr>
      <w:tabs>
        <w:tab w:val="center" w:pos="4513"/>
        <w:tab w:val="right" w:pos="9026"/>
      </w:tabs>
    </w:pPr>
  </w:style>
  <w:style w:type="character" w:customStyle="1" w:styleId="HeaderChar">
    <w:name w:val="Header Char"/>
    <w:basedOn w:val="DefaultParagraphFont"/>
    <w:link w:val="Header"/>
    <w:uiPriority w:val="99"/>
    <w:rsid w:val="00D93CF8"/>
  </w:style>
  <w:style w:type="paragraph" w:styleId="Footer">
    <w:name w:val="footer"/>
    <w:basedOn w:val="Normal"/>
    <w:link w:val="FooterChar"/>
    <w:uiPriority w:val="99"/>
    <w:unhideWhenUsed/>
    <w:rsid w:val="00D93CF8"/>
    <w:pPr>
      <w:tabs>
        <w:tab w:val="center" w:pos="4513"/>
        <w:tab w:val="right" w:pos="9026"/>
      </w:tabs>
    </w:pPr>
  </w:style>
  <w:style w:type="character" w:customStyle="1" w:styleId="FooterChar">
    <w:name w:val="Footer Char"/>
    <w:basedOn w:val="DefaultParagraphFont"/>
    <w:link w:val="Footer"/>
    <w:uiPriority w:val="99"/>
    <w:rsid w:val="00D93CF8"/>
  </w:style>
  <w:style w:type="paragraph" w:styleId="ListParagraph">
    <w:name w:val="List Paragraph"/>
    <w:basedOn w:val="Normal"/>
    <w:uiPriority w:val="34"/>
    <w:qFormat/>
    <w:rsid w:val="00690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inityqcare.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ad05fc-ac7d-4ee4-8b22-c8653a6dcccc" xsi:nil="true"/>
    <lcf76f155ced4ddcb4097134ff3c332f xmlns="cdaf7c33-abf3-4d66-af5e-1e3a4e304c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32FE0C0A7E844B061A9AB4EFF2344" ma:contentTypeVersion="17" ma:contentTypeDescription="Create a new document." ma:contentTypeScope="" ma:versionID="8a7df2f47ea826b7a44469d3c772ef3e">
  <xsd:schema xmlns:xsd="http://www.w3.org/2001/XMLSchema" xmlns:xs="http://www.w3.org/2001/XMLSchema" xmlns:p="http://schemas.microsoft.com/office/2006/metadata/properties" xmlns:ns2="cdaf7c33-abf3-4d66-af5e-1e3a4e304c27" xmlns:ns3="c1ad05fc-ac7d-4ee4-8b22-c8653a6dcccc" targetNamespace="http://schemas.microsoft.com/office/2006/metadata/properties" ma:root="true" ma:fieldsID="433b29aed51f1feeab0bc315ecf7a506" ns2:_="" ns3:_="">
    <xsd:import namespace="cdaf7c33-abf3-4d66-af5e-1e3a4e304c27"/>
    <xsd:import namespace="c1ad05fc-ac7d-4ee4-8b22-c8653a6dc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f7c33-abf3-4d66-af5e-1e3a4e30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30f62d-7ecd-4d62-a0da-50b9c3b778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ad05fc-ac7d-4ee4-8b22-c8653a6dcc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57c96b-5e3c-49bf-9f82-eb152940bb95}" ma:internalName="TaxCatchAll" ma:showField="CatchAllData" ma:web="c1ad05fc-ac7d-4ee4-8b22-c8653a6dc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2C49D-1B86-40E5-BEFF-D29619E5F695}">
  <ds:schemaRefs>
    <ds:schemaRef ds:uri="http://schemas.openxmlformats.org/officeDocument/2006/bibliography"/>
  </ds:schemaRefs>
</ds:datastoreItem>
</file>

<file path=customXml/itemProps2.xml><?xml version="1.0" encoding="utf-8"?>
<ds:datastoreItem xmlns:ds="http://schemas.openxmlformats.org/officeDocument/2006/customXml" ds:itemID="{D0D90C15-0D09-4520-B2AB-AA9081F3FE6B}">
  <ds:schemaRefs>
    <ds:schemaRef ds:uri="http://schemas.microsoft.com/sharepoint/v3/contenttype/forms"/>
  </ds:schemaRefs>
</ds:datastoreItem>
</file>

<file path=customXml/itemProps3.xml><?xml version="1.0" encoding="utf-8"?>
<ds:datastoreItem xmlns:ds="http://schemas.openxmlformats.org/officeDocument/2006/customXml" ds:itemID="{A0E56F50-BD3D-49AB-9495-5AB9A91320AB}">
  <ds:schemaRefs>
    <ds:schemaRef ds:uri="http://schemas.microsoft.com/office/2006/metadata/properties"/>
    <ds:schemaRef ds:uri="http://schemas.microsoft.com/office/infopath/2007/PartnerControls"/>
    <ds:schemaRef ds:uri="c1ad05fc-ac7d-4ee4-8b22-c8653a6dcccc"/>
    <ds:schemaRef ds:uri="cdaf7c33-abf3-4d66-af5e-1e3a4e304c27"/>
  </ds:schemaRefs>
</ds:datastoreItem>
</file>

<file path=customXml/itemProps4.xml><?xml version="1.0" encoding="utf-8"?>
<ds:datastoreItem xmlns:ds="http://schemas.openxmlformats.org/officeDocument/2006/customXml" ds:itemID="{C8F84E52-A377-41C8-9604-BC108A6A2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f7c33-abf3-4d66-af5e-1e3a4e304c27"/>
    <ds:schemaRef ds:uri="c1ad05fc-ac7d-4ee4-8b22-c8653a6dc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654</Words>
  <Characters>3667</Characters>
  <Application>Microsoft Office Word</Application>
  <DocSecurity>0</DocSecurity>
  <Lines>444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Inas Basha</dc:creator>
  <cp:keywords/>
  <dc:description/>
  <cp:lastModifiedBy>Pinky</cp:lastModifiedBy>
  <cp:revision>3</cp:revision>
  <cp:lastPrinted>2025-11-18T01:24:00Z</cp:lastPrinted>
  <dcterms:created xsi:type="dcterms:W3CDTF">2025-11-18T01:21:00Z</dcterms:created>
  <dcterms:modified xsi:type="dcterms:W3CDTF">2025-11-18T01:24:00Z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0x010100AA332FE0C0A7E844B061A9AB4EFF2344</vt:lpwstr>
  </property>
</Properties>
</file>