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2DE2" w14:textId="09180621" w:rsidR="00754333" w:rsidRPr="00FF00BE" w:rsidRDefault="006357EC" w:rsidP="00240A74">
      <w:pPr>
        <w:pStyle w:val="Heading1"/>
        <w:shd w:val="clear" w:color="auto" w:fill="153D63" w:themeFill="text2" w:themeFillTint="E6"/>
        <w:rPr>
          <w:rFonts w:ascii="Calibri" w:hAnsi="Calibri" w:cs="Calibri"/>
          <w:b w:val="0"/>
          <w:bCs w:val="0"/>
          <w:color w:val="FFFFFF" w:themeColor="background1"/>
        </w:rPr>
      </w:pPr>
      <w:r w:rsidRPr="00FF00BE">
        <w:rPr>
          <w:rFonts w:ascii="Calibri" w:hAnsi="Calibri" w:cs="Calibri"/>
          <w:b w:val="0"/>
          <w:bCs w:val="0"/>
          <w:color w:val="FFFFFF" w:themeColor="background1"/>
        </w:rPr>
        <w:t xml:space="preserve"> Schedule of Fees </w:t>
      </w:r>
      <w:r w:rsidR="00754333" w:rsidRPr="00FF00BE">
        <w:rPr>
          <w:rFonts w:ascii="Calibri" w:hAnsi="Calibri" w:cs="Calibri"/>
          <w:b w:val="0"/>
          <w:bCs w:val="0"/>
          <w:color w:val="FFFFFF" w:themeColor="background1"/>
        </w:rPr>
        <w:t>1</w:t>
      </w:r>
      <w:r w:rsidR="00754333" w:rsidRPr="00FF00BE">
        <w:rPr>
          <w:rFonts w:ascii="Calibri" w:hAnsi="Calibri" w:cs="Calibri"/>
          <w:b w:val="0"/>
          <w:bCs w:val="0"/>
          <w:color w:val="FFFFFF" w:themeColor="background1"/>
          <w:vertAlign w:val="superscript"/>
        </w:rPr>
        <w:t>st</w:t>
      </w:r>
      <w:r w:rsidR="00754333" w:rsidRPr="00FF00BE">
        <w:rPr>
          <w:rFonts w:ascii="Calibri" w:hAnsi="Calibri" w:cs="Calibri"/>
          <w:b w:val="0"/>
          <w:bCs w:val="0"/>
          <w:color w:val="FFFFFF" w:themeColor="background1"/>
        </w:rPr>
        <w:t xml:space="preserve"> July 2025</w:t>
      </w:r>
    </w:p>
    <w:p w14:paraId="598C8531" w14:textId="5C29ECAC" w:rsidR="00754333" w:rsidRPr="005579E3" w:rsidRDefault="00754333" w:rsidP="006106CB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5579E3">
        <w:rPr>
          <w:rFonts w:ascii="Calibri" w:hAnsi="Calibri" w:cs="Calibri"/>
          <w:b/>
          <w:bCs/>
          <w:sz w:val="24"/>
          <w:szCs w:val="24"/>
        </w:rPr>
        <w:t>Effective 1st July 2025</w:t>
      </w:r>
      <w:r w:rsidRPr="005579E3">
        <w:rPr>
          <w:rFonts w:ascii="Calibri" w:hAnsi="Calibri" w:cs="Calibri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701"/>
        <w:gridCol w:w="1401"/>
        <w:gridCol w:w="1802"/>
      </w:tblGrid>
      <w:tr w:rsidR="00754333" w:rsidRPr="00FF00BE" w14:paraId="6D56392F" w14:textId="77777777" w:rsidTr="00240A74">
        <w:tc>
          <w:tcPr>
            <w:tcW w:w="2547" w:type="dxa"/>
            <w:shd w:val="clear" w:color="auto" w:fill="4C94D8" w:themeFill="text2" w:themeFillTint="80"/>
          </w:tcPr>
          <w:p w14:paraId="615CE262" w14:textId="3383F78D" w:rsidR="00754333" w:rsidRPr="00FF00BE" w:rsidRDefault="009541FB">
            <w:pPr>
              <w:rPr>
                <w:rFonts w:ascii="Calibri" w:hAnsi="Calibri" w:cs="Calibri"/>
                <w:color w:val="FFFFFF" w:themeColor="background1"/>
              </w:rPr>
            </w:pPr>
            <w:r w:rsidRPr="00FF00BE">
              <w:rPr>
                <w:rFonts w:ascii="Calibri" w:hAnsi="Calibri" w:cs="Calibri"/>
                <w:color w:val="FFFFFF" w:themeColor="background1"/>
              </w:rPr>
              <w:t>Support Worker</w:t>
            </w:r>
          </w:p>
        </w:tc>
        <w:tc>
          <w:tcPr>
            <w:tcW w:w="1559" w:type="dxa"/>
            <w:shd w:val="clear" w:color="auto" w:fill="4C94D8" w:themeFill="text2" w:themeFillTint="80"/>
          </w:tcPr>
          <w:p w14:paraId="4365A6BD" w14:textId="3D189473" w:rsidR="00754333" w:rsidRPr="00FF00BE" w:rsidRDefault="00754333">
            <w:pPr>
              <w:rPr>
                <w:rFonts w:ascii="Calibri" w:hAnsi="Calibri" w:cs="Calibri"/>
                <w:color w:val="FFFFFF" w:themeColor="background1"/>
              </w:rPr>
            </w:pPr>
            <w:r w:rsidRPr="00FF00BE">
              <w:rPr>
                <w:rFonts w:ascii="Calibri" w:hAnsi="Calibri" w:cs="Calibri"/>
                <w:color w:val="FFFFFF" w:themeColor="background1"/>
              </w:rPr>
              <w:t>Weekday</w:t>
            </w:r>
          </w:p>
        </w:tc>
        <w:tc>
          <w:tcPr>
            <w:tcW w:w="1701" w:type="dxa"/>
            <w:shd w:val="clear" w:color="auto" w:fill="4C94D8" w:themeFill="text2" w:themeFillTint="80"/>
          </w:tcPr>
          <w:p w14:paraId="2DBA7209" w14:textId="2CFD14A2" w:rsidR="00754333" w:rsidRPr="00FF00BE" w:rsidRDefault="00754333">
            <w:pPr>
              <w:rPr>
                <w:rFonts w:ascii="Calibri" w:hAnsi="Calibri" w:cs="Calibri"/>
                <w:color w:val="FFFFFF" w:themeColor="background1"/>
              </w:rPr>
            </w:pPr>
            <w:r w:rsidRPr="00FF00BE">
              <w:rPr>
                <w:rFonts w:ascii="Calibri" w:hAnsi="Calibri" w:cs="Calibri"/>
                <w:color w:val="FFFFFF" w:themeColor="background1"/>
              </w:rPr>
              <w:t>Saturday</w:t>
            </w:r>
          </w:p>
        </w:tc>
        <w:tc>
          <w:tcPr>
            <w:tcW w:w="1401" w:type="dxa"/>
            <w:shd w:val="clear" w:color="auto" w:fill="4C94D8" w:themeFill="text2" w:themeFillTint="80"/>
          </w:tcPr>
          <w:p w14:paraId="64B580C9" w14:textId="4ECA584E" w:rsidR="00754333" w:rsidRPr="00FF00BE" w:rsidRDefault="00754333">
            <w:pPr>
              <w:rPr>
                <w:rFonts w:ascii="Calibri" w:hAnsi="Calibri" w:cs="Calibri"/>
                <w:color w:val="FFFFFF" w:themeColor="background1"/>
              </w:rPr>
            </w:pPr>
            <w:r w:rsidRPr="00FF00BE">
              <w:rPr>
                <w:rFonts w:ascii="Calibri" w:hAnsi="Calibri" w:cs="Calibri"/>
                <w:color w:val="FFFFFF" w:themeColor="background1"/>
              </w:rPr>
              <w:t>Sunday</w:t>
            </w:r>
          </w:p>
        </w:tc>
        <w:tc>
          <w:tcPr>
            <w:tcW w:w="1802" w:type="dxa"/>
            <w:shd w:val="clear" w:color="auto" w:fill="4C94D8" w:themeFill="text2" w:themeFillTint="80"/>
          </w:tcPr>
          <w:p w14:paraId="221A7DBB" w14:textId="3A65C8BA" w:rsidR="00754333" w:rsidRPr="00FF00BE" w:rsidRDefault="00754333">
            <w:pPr>
              <w:rPr>
                <w:rFonts w:ascii="Calibri" w:hAnsi="Calibri" w:cs="Calibri"/>
                <w:color w:val="FFFFFF" w:themeColor="background1"/>
              </w:rPr>
            </w:pPr>
            <w:r w:rsidRPr="00FF00BE">
              <w:rPr>
                <w:rFonts w:ascii="Calibri" w:hAnsi="Calibri" w:cs="Calibri"/>
                <w:color w:val="FFFFFF" w:themeColor="background1"/>
              </w:rPr>
              <w:t>Public Holiday</w:t>
            </w:r>
          </w:p>
        </w:tc>
      </w:tr>
      <w:tr w:rsidR="00754333" w:rsidRPr="00FF00BE" w14:paraId="0A65C354" w14:textId="77777777" w:rsidTr="00A31FBE">
        <w:tc>
          <w:tcPr>
            <w:tcW w:w="2547" w:type="dxa"/>
            <w:shd w:val="clear" w:color="auto" w:fill="DAE9F7" w:themeFill="text2" w:themeFillTint="1A"/>
          </w:tcPr>
          <w:p w14:paraId="6B65E154" w14:textId="77777777" w:rsidR="00BE72FC" w:rsidRPr="00FF00BE" w:rsidRDefault="00BE72FC">
            <w:pPr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</w:pPr>
          </w:p>
          <w:p w14:paraId="265FE7C9" w14:textId="1503265D" w:rsidR="00754333" w:rsidRPr="00FF00BE" w:rsidRDefault="00504255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F00BE">
              <w:rPr>
                <w:rFonts w:ascii="Calibri" w:hAnsi="Calibri" w:cs="Calibri"/>
                <w:b/>
                <w:bCs/>
                <w:color w:val="000000" w:themeColor="text1"/>
              </w:rPr>
              <w:t xml:space="preserve">Active </w:t>
            </w:r>
            <w:r w:rsidR="00B74C76">
              <w:rPr>
                <w:rFonts w:ascii="Calibri" w:hAnsi="Calibri" w:cs="Calibri"/>
                <w:b/>
                <w:bCs/>
                <w:color w:val="000000" w:themeColor="text1"/>
              </w:rPr>
              <w:t xml:space="preserve">Support </w:t>
            </w:r>
            <w:r w:rsidRPr="00FF00BE">
              <w:rPr>
                <w:rFonts w:ascii="Calibri" w:hAnsi="Calibri" w:cs="Calibri"/>
                <w:b/>
                <w:bCs/>
                <w:color w:val="000000" w:themeColor="text1"/>
              </w:rPr>
              <w:t>24/7</w:t>
            </w:r>
          </w:p>
          <w:p w14:paraId="1FDCC081" w14:textId="378E5BD6" w:rsidR="00BE72FC" w:rsidRPr="00FF00BE" w:rsidRDefault="00BE72FC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</w:tcPr>
          <w:p w14:paraId="7F8F3BAD" w14:textId="77777777" w:rsidR="00BE72FC" w:rsidRPr="00FF00BE" w:rsidRDefault="00BE72FC">
            <w:pPr>
              <w:rPr>
                <w:rFonts w:ascii="Calibri" w:hAnsi="Calibri" w:cs="Calibri"/>
              </w:rPr>
            </w:pPr>
          </w:p>
          <w:p w14:paraId="72D1D513" w14:textId="586BB3BC" w:rsidR="00754333" w:rsidRPr="00FF00BE" w:rsidRDefault="00AA013D">
            <w:pPr>
              <w:rPr>
                <w:rFonts w:ascii="Calibri" w:hAnsi="Calibri" w:cs="Calibri"/>
              </w:rPr>
            </w:pPr>
            <w:r w:rsidRPr="00FF00BE">
              <w:rPr>
                <w:rFonts w:ascii="Calibri" w:hAnsi="Calibri" w:cs="Calibri"/>
              </w:rPr>
              <w:t>$8</w:t>
            </w:r>
            <w:r w:rsidR="001459D3">
              <w:rPr>
                <w:rFonts w:ascii="Calibri" w:hAnsi="Calibri" w:cs="Calibri"/>
              </w:rPr>
              <w:t>7</w:t>
            </w:r>
            <w:r w:rsidR="009541FB" w:rsidRPr="00FF00BE">
              <w:rPr>
                <w:rFonts w:ascii="Calibri" w:hAnsi="Calibri" w:cs="Calibri"/>
              </w:rPr>
              <w:t>hr</w:t>
            </w:r>
          </w:p>
        </w:tc>
        <w:tc>
          <w:tcPr>
            <w:tcW w:w="1701" w:type="dxa"/>
          </w:tcPr>
          <w:p w14:paraId="27C1AECA" w14:textId="77777777" w:rsidR="00BE72FC" w:rsidRPr="00FF00BE" w:rsidRDefault="00BE72FC">
            <w:pPr>
              <w:rPr>
                <w:rFonts w:ascii="Calibri" w:hAnsi="Calibri" w:cs="Calibri"/>
              </w:rPr>
            </w:pPr>
          </w:p>
          <w:p w14:paraId="76E82D4A" w14:textId="0F0F0CCF" w:rsidR="00754333" w:rsidRPr="00FF00BE" w:rsidRDefault="00AA013D">
            <w:pPr>
              <w:rPr>
                <w:rFonts w:ascii="Calibri" w:hAnsi="Calibri" w:cs="Calibri"/>
              </w:rPr>
            </w:pPr>
            <w:r w:rsidRPr="00FF00BE">
              <w:rPr>
                <w:rFonts w:ascii="Calibri" w:hAnsi="Calibri" w:cs="Calibri"/>
              </w:rPr>
              <w:t>$11</w:t>
            </w:r>
            <w:r w:rsidR="001459D3">
              <w:rPr>
                <w:rFonts w:ascii="Calibri" w:hAnsi="Calibri" w:cs="Calibri"/>
              </w:rPr>
              <w:t>8</w:t>
            </w:r>
            <w:r w:rsidR="009541FB" w:rsidRPr="00FF00BE">
              <w:rPr>
                <w:rFonts w:ascii="Calibri" w:hAnsi="Calibri" w:cs="Calibri"/>
              </w:rPr>
              <w:t>hr</w:t>
            </w:r>
          </w:p>
        </w:tc>
        <w:tc>
          <w:tcPr>
            <w:tcW w:w="1401" w:type="dxa"/>
          </w:tcPr>
          <w:p w14:paraId="6141008B" w14:textId="77777777" w:rsidR="00BE72FC" w:rsidRPr="00FF00BE" w:rsidRDefault="00BE72FC">
            <w:pPr>
              <w:rPr>
                <w:rFonts w:ascii="Calibri" w:hAnsi="Calibri" w:cs="Calibri"/>
              </w:rPr>
            </w:pPr>
          </w:p>
          <w:p w14:paraId="441E6598" w14:textId="54DE94BB" w:rsidR="00754333" w:rsidRPr="00FF00BE" w:rsidRDefault="00416CE8">
            <w:pPr>
              <w:rPr>
                <w:rFonts w:ascii="Calibri" w:hAnsi="Calibri" w:cs="Calibri"/>
              </w:rPr>
            </w:pPr>
            <w:r w:rsidRPr="00FF00BE">
              <w:rPr>
                <w:rFonts w:ascii="Calibri" w:hAnsi="Calibri" w:cs="Calibri"/>
              </w:rPr>
              <w:t>$13</w:t>
            </w:r>
            <w:r w:rsidR="001459D3">
              <w:rPr>
                <w:rFonts w:ascii="Calibri" w:hAnsi="Calibri" w:cs="Calibri"/>
              </w:rPr>
              <w:t>8</w:t>
            </w:r>
            <w:r w:rsidR="009541FB" w:rsidRPr="00FF00BE">
              <w:rPr>
                <w:rFonts w:ascii="Calibri" w:hAnsi="Calibri" w:cs="Calibri"/>
              </w:rPr>
              <w:t>hr</w:t>
            </w:r>
          </w:p>
        </w:tc>
        <w:tc>
          <w:tcPr>
            <w:tcW w:w="1802" w:type="dxa"/>
          </w:tcPr>
          <w:p w14:paraId="4F2A4B4D" w14:textId="77777777" w:rsidR="00BE72FC" w:rsidRPr="00FF00BE" w:rsidRDefault="00BE72FC">
            <w:pPr>
              <w:rPr>
                <w:rFonts w:ascii="Calibri" w:hAnsi="Calibri" w:cs="Calibri"/>
              </w:rPr>
            </w:pPr>
          </w:p>
          <w:p w14:paraId="5D2C5FD8" w14:textId="5B721218" w:rsidR="00754333" w:rsidRPr="00FF00BE" w:rsidRDefault="005B51D1">
            <w:pPr>
              <w:rPr>
                <w:rFonts w:ascii="Calibri" w:hAnsi="Calibri" w:cs="Calibri"/>
              </w:rPr>
            </w:pPr>
            <w:r w:rsidRPr="00FF00BE">
              <w:rPr>
                <w:rFonts w:ascii="Calibri" w:hAnsi="Calibri" w:cs="Calibri"/>
              </w:rPr>
              <w:t>$16</w:t>
            </w:r>
            <w:r w:rsidR="001459D3">
              <w:rPr>
                <w:rFonts w:ascii="Calibri" w:hAnsi="Calibri" w:cs="Calibri"/>
              </w:rPr>
              <w:t>8</w:t>
            </w:r>
            <w:r w:rsidR="009541FB" w:rsidRPr="00FF00BE">
              <w:rPr>
                <w:rFonts w:ascii="Calibri" w:hAnsi="Calibri" w:cs="Calibri"/>
              </w:rPr>
              <w:t>hr</w:t>
            </w:r>
          </w:p>
        </w:tc>
      </w:tr>
      <w:tr w:rsidR="0002716B" w:rsidRPr="00FF00BE" w14:paraId="61ED9A8E" w14:textId="77777777" w:rsidTr="00A31FBE">
        <w:tc>
          <w:tcPr>
            <w:tcW w:w="2547" w:type="dxa"/>
            <w:shd w:val="clear" w:color="auto" w:fill="DAE9F7" w:themeFill="text2" w:themeFillTint="1A"/>
          </w:tcPr>
          <w:p w14:paraId="2012BBE2" w14:textId="77777777" w:rsidR="00BE72FC" w:rsidRPr="00FF00BE" w:rsidRDefault="00BE72FC" w:rsidP="0002716B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701A741C" w14:textId="73FBCBB8" w:rsidR="0002716B" w:rsidRPr="00FF00BE" w:rsidRDefault="0002716B" w:rsidP="0002716B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F00BE">
              <w:rPr>
                <w:rFonts w:ascii="Calibri" w:hAnsi="Calibri" w:cs="Calibri"/>
                <w:b/>
                <w:bCs/>
                <w:color w:val="000000" w:themeColor="text1"/>
              </w:rPr>
              <w:t xml:space="preserve">Non-Active </w:t>
            </w:r>
            <w:r w:rsidR="00B74C76">
              <w:rPr>
                <w:rFonts w:ascii="Calibri" w:hAnsi="Calibri" w:cs="Calibri"/>
                <w:b/>
                <w:bCs/>
                <w:color w:val="000000" w:themeColor="text1"/>
              </w:rPr>
              <w:t>Nights</w:t>
            </w:r>
          </w:p>
          <w:p w14:paraId="588D24EF" w14:textId="484BD40C" w:rsidR="00BE72FC" w:rsidRPr="00FF00BE" w:rsidRDefault="00BE72FC" w:rsidP="0002716B">
            <w:pPr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632526C" w14:textId="77777777" w:rsidR="00BE72FC" w:rsidRPr="00FF00BE" w:rsidRDefault="00BE72FC" w:rsidP="0002716B">
            <w:pPr>
              <w:rPr>
                <w:rFonts w:ascii="Calibri" w:hAnsi="Calibri" w:cs="Calibri"/>
              </w:rPr>
            </w:pPr>
          </w:p>
          <w:p w14:paraId="39CEC0E9" w14:textId="41E55673" w:rsidR="0002716B" w:rsidRPr="00FF00BE" w:rsidRDefault="0002716B" w:rsidP="0002716B">
            <w:pPr>
              <w:rPr>
                <w:rFonts w:ascii="Calibri" w:hAnsi="Calibri" w:cs="Calibri"/>
              </w:rPr>
            </w:pPr>
            <w:r w:rsidRPr="00FF00BE">
              <w:rPr>
                <w:rFonts w:ascii="Calibri" w:hAnsi="Calibri" w:cs="Calibri"/>
              </w:rPr>
              <w:t>$41hr</w:t>
            </w:r>
          </w:p>
        </w:tc>
        <w:tc>
          <w:tcPr>
            <w:tcW w:w="1701" w:type="dxa"/>
          </w:tcPr>
          <w:p w14:paraId="62779034" w14:textId="77777777" w:rsidR="00BE72FC" w:rsidRPr="00FF00BE" w:rsidRDefault="00BE72FC" w:rsidP="0002716B">
            <w:pPr>
              <w:rPr>
                <w:rFonts w:ascii="Calibri" w:hAnsi="Calibri" w:cs="Calibri"/>
              </w:rPr>
            </w:pPr>
          </w:p>
          <w:p w14:paraId="4BCB8D8D" w14:textId="4C5B37C6" w:rsidR="0002716B" w:rsidRPr="00FF00BE" w:rsidRDefault="0002716B" w:rsidP="0002716B">
            <w:pPr>
              <w:rPr>
                <w:rFonts w:ascii="Calibri" w:hAnsi="Calibri" w:cs="Calibri"/>
              </w:rPr>
            </w:pPr>
            <w:r w:rsidRPr="00FF00BE">
              <w:rPr>
                <w:rFonts w:ascii="Calibri" w:hAnsi="Calibri" w:cs="Calibri"/>
              </w:rPr>
              <w:t>$53hr</w:t>
            </w:r>
          </w:p>
        </w:tc>
        <w:tc>
          <w:tcPr>
            <w:tcW w:w="1401" w:type="dxa"/>
          </w:tcPr>
          <w:p w14:paraId="085E4E08" w14:textId="77777777" w:rsidR="00BE72FC" w:rsidRPr="00FF00BE" w:rsidRDefault="00BE72FC" w:rsidP="0002716B">
            <w:pPr>
              <w:rPr>
                <w:rFonts w:ascii="Calibri" w:hAnsi="Calibri" w:cs="Calibri"/>
              </w:rPr>
            </w:pPr>
          </w:p>
          <w:p w14:paraId="5B022B12" w14:textId="1FE3FC99" w:rsidR="0002716B" w:rsidRPr="00FF00BE" w:rsidRDefault="0002716B" w:rsidP="0002716B">
            <w:pPr>
              <w:rPr>
                <w:rFonts w:ascii="Calibri" w:hAnsi="Calibri" w:cs="Calibri"/>
              </w:rPr>
            </w:pPr>
            <w:r w:rsidRPr="00FF00BE">
              <w:rPr>
                <w:rFonts w:ascii="Calibri" w:hAnsi="Calibri" w:cs="Calibri"/>
              </w:rPr>
              <w:t>$56hr</w:t>
            </w:r>
          </w:p>
        </w:tc>
        <w:tc>
          <w:tcPr>
            <w:tcW w:w="1802" w:type="dxa"/>
          </w:tcPr>
          <w:p w14:paraId="6A16E2AB" w14:textId="77777777" w:rsidR="00BE72FC" w:rsidRPr="00FF00BE" w:rsidRDefault="00BE72FC" w:rsidP="0002716B">
            <w:pPr>
              <w:rPr>
                <w:rFonts w:ascii="Calibri" w:hAnsi="Calibri" w:cs="Calibri"/>
              </w:rPr>
            </w:pPr>
          </w:p>
          <w:p w14:paraId="7D3B2B00" w14:textId="2497AEBA" w:rsidR="0002716B" w:rsidRPr="00FF00BE" w:rsidRDefault="0002716B" w:rsidP="0002716B">
            <w:pPr>
              <w:rPr>
                <w:rFonts w:ascii="Calibri" w:hAnsi="Calibri" w:cs="Calibri"/>
              </w:rPr>
            </w:pPr>
            <w:r w:rsidRPr="00FF00BE">
              <w:rPr>
                <w:rFonts w:ascii="Calibri" w:hAnsi="Calibri" w:cs="Calibri"/>
              </w:rPr>
              <w:t>$66hr</w:t>
            </w:r>
          </w:p>
        </w:tc>
      </w:tr>
    </w:tbl>
    <w:p w14:paraId="7FEE8764" w14:textId="7AD7DE79" w:rsidR="0002716B" w:rsidRPr="00FF00BE" w:rsidRDefault="00A53D33" w:rsidP="00240A74">
      <w:pPr>
        <w:shd w:val="clear" w:color="auto" w:fill="4C94D8" w:themeFill="text2" w:themeFillTint="80"/>
        <w:rPr>
          <w:rFonts w:ascii="Calibri" w:eastAsia="Times New Roman" w:hAnsi="Calibri" w:cs="Calibri"/>
          <w:color w:val="FFFFFF" w:themeColor="background1"/>
          <w:sz w:val="22"/>
          <w:szCs w:val="22"/>
          <w:lang w:val="en-AU" w:eastAsia="en-GB"/>
        </w:rPr>
      </w:pPr>
      <w:r w:rsidRPr="00FF00BE">
        <w:rPr>
          <w:rFonts w:ascii="Calibri" w:eastAsia="Times New Roman" w:hAnsi="Calibri" w:cs="Calibri"/>
          <w:color w:val="FFFFFF" w:themeColor="background1"/>
          <w:sz w:val="22"/>
          <w:szCs w:val="22"/>
          <w:lang w:val="en-AU" w:eastAsia="en-GB"/>
        </w:rPr>
        <w:t xml:space="preserve"> </w:t>
      </w:r>
      <w:r w:rsidR="006165FC">
        <w:rPr>
          <w:rFonts w:ascii="Calibri" w:eastAsia="Times New Roman" w:hAnsi="Calibri" w:cs="Calibri"/>
          <w:color w:val="FFFFFF" w:themeColor="background1"/>
          <w:sz w:val="22"/>
          <w:szCs w:val="22"/>
          <w:lang w:val="en-AU" w:eastAsia="en-GB"/>
        </w:rPr>
        <w:t>12-hour</w:t>
      </w:r>
      <w:r w:rsidR="003D3B66">
        <w:rPr>
          <w:rFonts w:ascii="Calibri" w:eastAsia="Times New Roman" w:hAnsi="Calibri" w:cs="Calibri"/>
          <w:color w:val="FFFFFF" w:themeColor="background1"/>
          <w:sz w:val="22"/>
          <w:szCs w:val="22"/>
          <w:lang w:val="en-AU" w:eastAsia="en-GB"/>
        </w:rPr>
        <w:t xml:space="preserve"> </w:t>
      </w:r>
      <w:r w:rsidR="00F4705E" w:rsidRPr="00FF00BE">
        <w:rPr>
          <w:rFonts w:ascii="Calibri" w:eastAsia="Times New Roman" w:hAnsi="Calibri" w:cs="Calibri"/>
          <w:color w:val="FFFFFF" w:themeColor="background1"/>
          <w:sz w:val="22"/>
          <w:szCs w:val="22"/>
          <w:lang w:val="en-AU" w:eastAsia="en-GB"/>
        </w:rPr>
        <w:t>N</w:t>
      </w:r>
      <w:r w:rsidR="00690319" w:rsidRPr="00FF00BE">
        <w:rPr>
          <w:rFonts w:ascii="Calibri" w:eastAsia="Times New Roman" w:hAnsi="Calibri" w:cs="Calibri"/>
          <w:color w:val="FFFFFF" w:themeColor="background1"/>
          <w:sz w:val="22"/>
          <w:szCs w:val="22"/>
          <w:lang w:val="en-AU" w:eastAsia="en-GB"/>
        </w:rPr>
        <w:t>on-Active Nights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53D33" w:rsidRPr="00FF00BE" w14:paraId="06EE1CA9" w14:textId="77777777" w:rsidTr="00A31FBE">
        <w:tc>
          <w:tcPr>
            <w:tcW w:w="9010" w:type="dxa"/>
          </w:tcPr>
          <w:p w14:paraId="46CC20B4" w14:textId="77777777" w:rsidR="0005036A" w:rsidRPr="0005036A" w:rsidRDefault="0005036A" w:rsidP="000B4AC0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22750CC4" w14:textId="1EEF1C9B" w:rsidR="000B4AC0" w:rsidRPr="00A677D6" w:rsidRDefault="00A30B83" w:rsidP="000B4AC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As per the SCHADS award t</w:t>
            </w:r>
            <w:r w:rsidR="000B4AC0" w:rsidRPr="000B4AC0">
              <w:rPr>
                <w:rFonts w:ascii="Calibri" w:hAnsi="Calibri" w:cs="Calibri"/>
              </w:rPr>
              <w:t xml:space="preserve">his service includes </w:t>
            </w:r>
            <w:r w:rsidR="00E71388">
              <w:rPr>
                <w:rFonts w:ascii="Calibri" w:hAnsi="Calibri" w:cs="Calibri"/>
              </w:rPr>
              <w:t xml:space="preserve">a </w:t>
            </w:r>
            <w:r w:rsidR="000B4AC0" w:rsidRPr="000B4AC0">
              <w:rPr>
                <w:rStyle w:val="Strong"/>
                <w:rFonts w:ascii="Calibri" w:hAnsi="Calibri" w:cs="Calibri"/>
              </w:rPr>
              <w:t xml:space="preserve">non-active </w:t>
            </w:r>
            <w:r w:rsidR="0091519E">
              <w:rPr>
                <w:rStyle w:val="Strong"/>
                <w:rFonts w:ascii="Calibri" w:hAnsi="Calibri" w:cs="Calibri"/>
              </w:rPr>
              <w:t>p</w:t>
            </w:r>
            <w:r w:rsidR="0091519E">
              <w:rPr>
                <w:rStyle w:val="Strong"/>
              </w:rPr>
              <w:t xml:space="preserve">eriod of </w:t>
            </w:r>
            <w:r w:rsidR="000B4AC0" w:rsidRPr="000B4AC0">
              <w:rPr>
                <w:rStyle w:val="Strong"/>
                <w:rFonts w:ascii="Calibri" w:hAnsi="Calibri" w:cs="Calibri"/>
              </w:rPr>
              <w:t>8-hour</w:t>
            </w:r>
            <w:r w:rsidR="00A677D6">
              <w:rPr>
                <w:rStyle w:val="Strong"/>
                <w:rFonts w:ascii="Calibri" w:hAnsi="Calibri" w:cs="Calibri"/>
              </w:rPr>
              <w:t xml:space="preserve"> </w:t>
            </w:r>
            <w:r w:rsidR="00A677D6" w:rsidRPr="00E26B42">
              <w:rPr>
                <w:rStyle w:val="Strong"/>
                <w:rFonts w:ascii="Calibri" w:hAnsi="Calibri" w:cs="Calibri"/>
                <w:b w:val="0"/>
                <w:bCs w:val="0"/>
              </w:rPr>
              <w:t>and an</w:t>
            </w:r>
            <w:r w:rsidR="00A677D6">
              <w:rPr>
                <w:rStyle w:val="Strong"/>
                <w:rFonts w:ascii="Calibri" w:hAnsi="Calibri" w:cs="Calibri"/>
              </w:rPr>
              <w:t xml:space="preserve"> active</w:t>
            </w:r>
            <w:r w:rsidR="00E26B42">
              <w:rPr>
                <w:rStyle w:val="Strong"/>
                <w:rFonts w:ascii="Calibri" w:hAnsi="Calibri" w:cs="Calibri"/>
              </w:rPr>
              <w:t xml:space="preserve"> period of 4hrs</w:t>
            </w:r>
            <w:r w:rsidR="0091519E">
              <w:rPr>
                <w:rStyle w:val="Strong"/>
                <w:rFonts w:ascii="Calibri" w:hAnsi="Calibri" w:cs="Calibri"/>
              </w:rPr>
              <w:t xml:space="preserve">. </w:t>
            </w:r>
            <w:r w:rsidR="00E26B42">
              <w:rPr>
                <w:rStyle w:val="Strong"/>
                <w:rFonts w:ascii="Calibri" w:hAnsi="Calibri" w:cs="Calibri"/>
                <w:b w:val="0"/>
                <w:bCs w:val="0"/>
              </w:rPr>
              <w:t xml:space="preserve">During the non-active period the </w:t>
            </w:r>
            <w:r w:rsidR="003537BD">
              <w:rPr>
                <w:rStyle w:val="Strong"/>
                <w:rFonts w:ascii="Calibri" w:hAnsi="Calibri" w:cs="Calibri"/>
                <w:b w:val="0"/>
                <w:bCs w:val="0"/>
              </w:rPr>
              <w:t xml:space="preserve">worker </w:t>
            </w:r>
            <w:r w:rsidR="00E26B42">
              <w:rPr>
                <w:rStyle w:val="Strong"/>
                <w:rFonts w:ascii="Calibri" w:hAnsi="Calibri" w:cs="Calibri"/>
                <w:b w:val="0"/>
                <w:bCs w:val="0"/>
              </w:rPr>
              <w:t xml:space="preserve">is </w:t>
            </w:r>
            <w:r w:rsidR="00A677D6" w:rsidRPr="00A677D6">
              <w:rPr>
                <w:rStyle w:val="Strong"/>
                <w:rFonts w:ascii="Calibri" w:hAnsi="Calibri" w:cs="Calibri"/>
                <w:b w:val="0"/>
                <w:bCs w:val="0"/>
              </w:rPr>
              <w:t xml:space="preserve">permitted to sleep provided they are available to respond to the client if needed. </w:t>
            </w:r>
            <w:r w:rsidR="00492EC0" w:rsidRPr="00492EC0">
              <w:rPr>
                <w:rStyle w:val="Strong"/>
                <w:rFonts w:ascii="Calibri" w:hAnsi="Calibri" w:cs="Calibri"/>
                <w:b w:val="0"/>
                <w:bCs w:val="0"/>
              </w:rPr>
              <w:t xml:space="preserve">If the </w:t>
            </w:r>
            <w:r w:rsidR="00492EC0">
              <w:rPr>
                <w:rStyle w:val="Strong"/>
                <w:rFonts w:ascii="Calibri" w:hAnsi="Calibri" w:cs="Calibri"/>
                <w:b w:val="0"/>
                <w:bCs w:val="0"/>
              </w:rPr>
              <w:t xml:space="preserve">worker is required </w:t>
            </w:r>
            <w:r w:rsidR="00322D70">
              <w:rPr>
                <w:rStyle w:val="Strong"/>
                <w:rFonts w:ascii="Calibri" w:hAnsi="Calibri" w:cs="Calibri"/>
                <w:b w:val="0"/>
                <w:bCs w:val="0"/>
              </w:rPr>
              <w:t xml:space="preserve">for more than one hour </w:t>
            </w:r>
            <w:r w:rsidR="00513E45">
              <w:rPr>
                <w:rStyle w:val="Strong"/>
                <w:rFonts w:ascii="Calibri" w:hAnsi="Calibri" w:cs="Calibri"/>
                <w:b w:val="0"/>
                <w:bCs w:val="0"/>
              </w:rPr>
              <w:t>during the non-active period, this will be charged as an active shift.</w:t>
            </w:r>
            <w:r w:rsidR="00492EC0" w:rsidRPr="00492EC0"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  <w:r w:rsidR="003537BD">
              <w:rPr>
                <w:rStyle w:val="Strong"/>
                <w:rFonts w:ascii="Calibri" w:hAnsi="Calibri" w:cs="Calibri"/>
                <w:b w:val="0"/>
                <w:bCs w:val="0"/>
              </w:rPr>
              <w:t xml:space="preserve">During the active period the worker is expected to actively provide care and support. </w:t>
            </w:r>
          </w:p>
          <w:p w14:paraId="0CA785E4" w14:textId="77777777" w:rsidR="0005036A" w:rsidRPr="0005036A" w:rsidRDefault="0005036A" w:rsidP="000B4AC0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45C08D00" w14:textId="451ACA12" w:rsidR="00682977" w:rsidRPr="00FF00BE" w:rsidRDefault="00682977" w:rsidP="000B4AC0">
            <w:pPr>
              <w:rPr>
                <w:rFonts w:ascii="Calibri" w:eastAsia="Times New Roman" w:hAnsi="Calibri" w:cs="Calibri"/>
                <w:color w:val="071320" w:themeColor="text2" w:themeShade="80"/>
                <w:sz w:val="10"/>
                <w:szCs w:val="10"/>
                <w:lang w:val="en-AU" w:eastAsia="en-GB"/>
              </w:rPr>
            </w:pPr>
          </w:p>
        </w:tc>
      </w:tr>
    </w:tbl>
    <w:p w14:paraId="000B4906" w14:textId="77777777" w:rsidR="006106CB" w:rsidRPr="00FF00BE" w:rsidRDefault="006106CB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701"/>
        <w:gridCol w:w="1401"/>
        <w:gridCol w:w="1802"/>
      </w:tblGrid>
      <w:tr w:rsidR="002A7394" w:rsidRPr="00FF00BE" w14:paraId="6B8C19E8" w14:textId="77777777" w:rsidTr="00240A74">
        <w:tc>
          <w:tcPr>
            <w:tcW w:w="2547" w:type="dxa"/>
            <w:shd w:val="clear" w:color="auto" w:fill="4EA72E" w:themeFill="accent6"/>
          </w:tcPr>
          <w:p w14:paraId="30362539" w14:textId="4C9C5207" w:rsidR="002A7394" w:rsidRPr="00FF00BE" w:rsidRDefault="009541FB" w:rsidP="002A7394">
            <w:pPr>
              <w:rPr>
                <w:rFonts w:ascii="Calibri" w:hAnsi="Calibri" w:cs="Calibri"/>
                <w:color w:val="FFFFFF" w:themeColor="background1"/>
              </w:rPr>
            </w:pPr>
            <w:r w:rsidRPr="00FF00BE">
              <w:rPr>
                <w:rFonts w:ascii="Calibri" w:hAnsi="Calibri" w:cs="Calibri"/>
                <w:color w:val="FFFFFF" w:themeColor="background1"/>
              </w:rPr>
              <w:t>Registered Nurse</w:t>
            </w:r>
          </w:p>
        </w:tc>
        <w:tc>
          <w:tcPr>
            <w:tcW w:w="1559" w:type="dxa"/>
            <w:shd w:val="clear" w:color="auto" w:fill="4EA72E" w:themeFill="accent6"/>
          </w:tcPr>
          <w:p w14:paraId="283ECA29" w14:textId="78A33D2C" w:rsidR="002A7394" w:rsidRPr="00FF00BE" w:rsidRDefault="002A7394" w:rsidP="002A7394">
            <w:pPr>
              <w:rPr>
                <w:rFonts w:ascii="Calibri" w:hAnsi="Calibri" w:cs="Calibri"/>
              </w:rPr>
            </w:pPr>
            <w:r w:rsidRPr="00FF00BE">
              <w:rPr>
                <w:rFonts w:ascii="Calibri" w:hAnsi="Calibri" w:cs="Calibri"/>
                <w:color w:val="FFFFFF" w:themeColor="background1"/>
              </w:rPr>
              <w:t>Weekday</w:t>
            </w:r>
          </w:p>
        </w:tc>
        <w:tc>
          <w:tcPr>
            <w:tcW w:w="1701" w:type="dxa"/>
            <w:shd w:val="clear" w:color="auto" w:fill="4EA72E" w:themeFill="accent6"/>
          </w:tcPr>
          <w:p w14:paraId="0BDE4131" w14:textId="296EC4EF" w:rsidR="002A7394" w:rsidRPr="00FF00BE" w:rsidRDefault="002A7394" w:rsidP="002A7394">
            <w:pPr>
              <w:rPr>
                <w:rFonts w:ascii="Calibri" w:hAnsi="Calibri" w:cs="Calibri"/>
              </w:rPr>
            </w:pPr>
            <w:r w:rsidRPr="00FF00BE">
              <w:rPr>
                <w:rFonts w:ascii="Calibri" w:hAnsi="Calibri" w:cs="Calibri"/>
                <w:color w:val="FFFFFF" w:themeColor="background1"/>
              </w:rPr>
              <w:t>Saturday</w:t>
            </w:r>
          </w:p>
        </w:tc>
        <w:tc>
          <w:tcPr>
            <w:tcW w:w="1401" w:type="dxa"/>
            <w:shd w:val="clear" w:color="auto" w:fill="4EA72E" w:themeFill="accent6"/>
          </w:tcPr>
          <w:p w14:paraId="6877B46A" w14:textId="1985D9B8" w:rsidR="002A7394" w:rsidRPr="00FF00BE" w:rsidRDefault="002A7394" w:rsidP="002A7394">
            <w:pPr>
              <w:rPr>
                <w:rFonts w:ascii="Calibri" w:hAnsi="Calibri" w:cs="Calibri"/>
              </w:rPr>
            </w:pPr>
            <w:r w:rsidRPr="00FF00BE">
              <w:rPr>
                <w:rFonts w:ascii="Calibri" w:hAnsi="Calibri" w:cs="Calibri"/>
                <w:color w:val="FFFFFF" w:themeColor="background1"/>
              </w:rPr>
              <w:t>Sunday</w:t>
            </w:r>
          </w:p>
        </w:tc>
        <w:tc>
          <w:tcPr>
            <w:tcW w:w="1802" w:type="dxa"/>
            <w:shd w:val="clear" w:color="auto" w:fill="4EA72E" w:themeFill="accent6"/>
          </w:tcPr>
          <w:p w14:paraId="53512883" w14:textId="3EFE39F7" w:rsidR="002A7394" w:rsidRPr="00FF00BE" w:rsidRDefault="002A7394" w:rsidP="002A7394">
            <w:pPr>
              <w:rPr>
                <w:rFonts w:ascii="Calibri" w:hAnsi="Calibri" w:cs="Calibri"/>
              </w:rPr>
            </w:pPr>
            <w:r w:rsidRPr="00FF00BE">
              <w:rPr>
                <w:rFonts w:ascii="Calibri" w:hAnsi="Calibri" w:cs="Calibri"/>
                <w:color w:val="FFFFFF" w:themeColor="background1"/>
              </w:rPr>
              <w:t>Public Holiday</w:t>
            </w:r>
          </w:p>
        </w:tc>
      </w:tr>
      <w:tr w:rsidR="002A7394" w:rsidRPr="00FF00BE" w14:paraId="645B61C7" w14:textId="77777777" w:rsidTr="00A31FBE">
        <w:tc>
          <w:tcPr>
            <w:tcW w:w="2547" w:type="dxa"/>
            <w:shd w:val="clear" w:color="auto" w:fill="D9F2D0" w:themeFill="accent6" w:themeFillTint="33"/>
          </w:tcPr>
          <w:p w14:paraId="0503B99C" w14:textId="77777777" w:rsidR="00BE72FC" w:rsidRPr="00FF00BE" w:rsidRDefault="00BE72FC" w:rsidP="002A7394">
            <w:pPr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  <w:p w14:paraId="6C0BBE0C" w14:textId="102B87AA" w:rsidR="002A7394" w:rsidRPr="00FF00BE" w:rsidRDefault="00504255" w:rsidP="002A7394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F00BE">
              <w:rPr>
                <w:rFonts w:ascii="Calibri" w:hAnsi="Calibri" w:cs="Calibri"/>
                <w:b/>
                <w:bCs/>
                <w:color w:val="000000" w:themeColor="text1"/>
              </w:rPr>
              <w:t xml:space="preserve">Active </w:t>
            </w:r>
            <w:r w:rsidR="00B74C76">
              <w:rPr>
                <w:rFonts w:ascii="Calibri" w:hAnsi="Calibri" w:cs="Calibri"/>
                <w:b/>
                <w:bCs/>
                <w:color w:val="000000" w:themeColor="text1"/>
              </w:rPr>
              <w:t xml:space="preserve">Support </w:t>
            </w:r>
            <w:r w:rsidRPr="00FF00BE">
              <w:rPr>
                <w:rFonts w:ascii="Calibri" w:hAnsi="Calibri" w:cs="Calibri"/>
                <w:b/>
                <w:bCs/>
                <w:color w:val="000000" w:themeColor="text1"/>
              </w:rPr>
              <w:t>24/7</w:t>
            </w:r>
          </w:p>
        </w:tc>
        <w:tc>
          <w:tcPr>
            <w:tcW w:w="1559" w:type="dxa"/>
            <w:shd w:val="clear" w:color="auto" w:fill="auto"/>
          </w:tcPr>
          <w:p w14:paraId="07F1F0A1" w14:textId="77777777" w:rsidR="00BE72FC" w:rsidRPr="00FF00BE" w:rsidRDefault="00BE72FC" w:rsidP="002A7394">
            <w:pPr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  <w:p w14:paraId="1986CB85" w14:textId="7AF4446D" w:rsidR="002A7394" w:rsidRPr="00FF00BE" w:rsidRDefault="002A7394" w:rsidP="002A7394">
            <w:pPr>
              <w:rPr>
                <w:rFonts w:ascii="Calibri" w:hAnsi="Calibri" w:cs="Calibri"/>
                <w:color w:val="000000" w:themeColor="text1"/>
              </w:rPr>
            </w:pPr>
            <w:r w:rsidRPr="00FF00BE">
              <w:rPr>
                <w:rFonts w:ascii="Calibri" w:hAnsi="Calibri" w:cs="Calibri"/>
                <w:color w:val="000000" w:themeColor="text1"/>
              </w:rPr>
              <w:t>$140</w:t>
            </w:r>
          </w:p>
        </w:tc>
        <w:tc>
          <w:tcPr>
            <w:tcW w:w="1701" w:type="dxa"/>
            <w:shd w:val="clear" w:color="auto" w:fill="auto"/>
          </w:tcPr>
          <w:p w14:paraId="58A57C70" w14:textId="77777777" w:rsidR="00BE72FC" w:rsidRPr="00FF00BE" w:rsidRDefault="00BE72FC" w:rsidP="002A7394">
            <w:pPr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  <w:p w14:paraId="633A7C37" w14:textId="67A8FAAC" w:rsidR="002A7394" w:rsidRPr="00FF00BE" w:rsidRDefault="002A7394" w:rsidP="002A7394">
            <w:pPr>
              <w:rPr>
                <w:rFonts w:ascii="Calibri" w:hAnsi="Calibri" w:cs="Calibri"/>
                <w:color w:val="000000" w:themeColor="text1"/>
              </w:rPr>
            </w:pPr>
            <w:r w:rsidRPr="00FF00BE">
              <w:rPr>
                <w:rFonts w:ascii="Calibri" w:hAnsi="Calibri" w:cs="Calibri"/>
                <w:color w:val="000000" w:themeColor="text1"/>
              </w:rPr>
              <w:t>$180</w:t>
            </w:r>
          </w:p>
        </w:tc>
        <w:tc>
          <w:tcPr>
            <w:tcW w:w="1401" w:type="dxa"/>
            <w:shd w:val="clear" w:color="auto" w:fill="auto"/>
          </w:tcPr>
          <w:p w14:paraId="27316E48" w14:textId="77777777" w:rsidR="00BE72FC" w:rsidRPr="00FF00BE" w:rsidRDefault="00BE72FC" w:rsidP="002A7394">
            <w:pPr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  <w:p w14:paraId="55BC2E15" w14:textId="5FA3BA5D" w:rsidR="002A7394" w:rsidRPr="00FF00BE" w:rsidRDefault="002A7394" w:rsidP="002A7394">
            <w:pPr>
              <w:rPr>
                <w:rFonts w:ascii="Calibri" w:hAnsi="Calibri" w:cs="Calibri"/>
                <w:color w:val="000000" w:themeColor="text1"/>
              </w:rPr>
            </w:pPr>
            <w:r w:rsidRPr="00FF00BE">
              <w:rPr>
                <w:rFonts w:ascii="Calibri" w:hAnsi="Calibri" w:cs="Calibri"/>
                <w:color w:val="000000" w:themeColor="text1"/>
              </w:rPr>
              <w:t>$210</w:t>
            </w:r>
          </w:p>
        </w:tc>
        <w:tc>
          <w:tcPr>
            <w:tcW w:w="1802" w:type="dxa"/>
            <w:shd w:val="clear" w:color="auto" w:fill="auto"/>
          </w:tcPr>
          <w:p w14:paraId="4B179C46" w14:textId="77777777" w:rsidR="00BE72FC" w:rsidRPr="00FF00BE" w:rsidRDefault="00BE72FC" w:rsidP="002A7394">
            <w:pPr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  <w:p w14:paraId="31EEF734" w14:textId="77777777" w:rsidR="002A7394" w:rsidRPr="00FF00BE" w:rsidRDefault="002A7394" w:rsidP="002A7394">
            <w:pPr>
              <w:rPr>
                <w:rFonts w:ascii="Calibri" w:hAnsi="Calibri" w:cs="Calibri"/>
                <w:color w:val="000000" w:themeColor="text1"/>
              </w:rPr>
            </w:pPr>
            <w:r w:rsidRPr="00FF00BE">
              <w:rPr>
                <w:rFonts w:ascii="Calibri" w:hAnsi="Calibri" w:cs="Calibri"/>
                <w:color w:val="000000" w:themeColor="text1"/>
              </w:rPr>
              <w:t>$320</w:t>
            </w:r>
          </w:p>
          <w:p w14:paraId="2F40CF3F" w14:textId="2E609A99" w:rsidR="00BE72FC" w:rsidRPr="00FF00BE" w:rsidRDefault="00BE72FC" w:rsidP="002A7394">
            <w:pPr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</w:tr>
    </w:tbl>
    <w:p w14:paraId="34DEA3D7" w14:textId="77777777" w:rsidR="00240A74" w:rsidRPr="00FF00BE" w:rsidRDefault="00240A74" w:rsidP="00240A74">
      <w:pPr>
        <w:rPr>
          <w:rFonts w:ascii="Calibri" w:eastAsia="Times New Roman" w:hAnsi="Calibri" w:cs="Calibri"/>
          <w:color w:val="0C3512" w:themeColor="accent3" w:themeShade="80"/>
          <w:sz w:val="22"/>
          <w:szCs w:val="22"/>
          <w:lang w:val="en-AU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231"/>
        <w:gridCol w:w="3232"/>
      </w:tblGrid>
      <w:tr w:rsidR="00A213E4" w:rsidRPr="00FF00BE" w14:paraId="384B0B3C" w14:textId="77777777" w:rsidTr="00A213E4">
        <w:tc>
          <w:tcPr>
            <w:tcW w:w="9010" w:type="dxa"/>
            <w:gridSpan w:val="3"/>
            <w:shd w:val="clear" w:color="auto" w:fill="808080" w:themeFill="background1" w:themeFillShade="80"/>
          </w:tcPr>
          <w:p w14:paraId="313AD005" w14:textId="72730BBA" w:rsidR="00A213E4" w:rsidRPr="00FF00BE" w:rsidRDefault="00A213E4" w:rsidP="00240A74">
            <w:pPr>
              <w:rPr>
                <w:rFonts w:ascii="Calibri" w:eastAsia="Times New Roman" w:hAnsi="Calibri" w:cs="Calibri"/>
                <w:color w:val="FFFFFF" w:themeColor="background1"/>
                <w:lang w:val="en-AU" w:eastAsia="en-GB"/>
              </w:rPr>
            </w:pPr>
            <w:r w:rsidRPr="00FF00BE">
              <w:rPr>
                <w:rFonts w:ascii="Calibri" w:eastAsia="Times New Roman" w:hAnsi="Calibri" w:cs="Calibri"/>
                <w:color w:val="FFFFFF" w:themeColor="background1"/>
                <w:lang w:val="en-AU" w:eastAsia="en-GB"/>
              </w:rPr>
              <w:t>Cancellation Policy</w:t>
            </w:r>
            <w:r w:rsidR="00BC7B80" w:rsidRPr="00FF00BE">
              <w:rPr>
                <w:rFonts w:ascii="Calibri" w:eastAsia="Times New Roman" w:hAnsi="Calibri" w:cs="Calibri"/>
                <w:color w:val="FFFFFF" w:themeColor="background1"/>
                <w:lang w:val="en-AU" w:eastAsia="en-GB"/>
              </w:rPr>
              <w:t xml:space="preserve"> </w:t>
            </w:r>
          </w:p>
        </w:tc>
      </w:tr>
      <w:tr w:rsidR="00497779" w:rsidRPr="00FF00BE" w14:paraId="394AD353" w14:textId="77777777" w:rsidTr="00513260">
        <w:trPr>
          <w:trHeight w:val="547"/>
        </w:trPr>
        <w:tc>
          <w:tcPr>
            <w:tcW w:w="2547" w:type="dxa"/>
            <w:shd w:val="clear" w:color="auto" w:fill="D9D9D9" w:themeFill="background1" w:themeFillShade="D9"/>
          </w:tcPr>
          <w:p w14:paraId="42844B48" w14:textId="77777777" w:rsidR="00BE72FC" w:rsidRPr="00FF00BE" w:rsidRDefault="00BE72FC" w:rsidP="00240A74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10"/>
                <w:szCs w:val="10"/>
                <w:lang w:val="en-AU" w:eastAsia="en-GB"/>
              </w:rPr>
            </w:pPr>
          </w:p>
          <w:p w14:paraId="4F8C7E8F" w14:textId="77777777" w:rsidR="00497779" w:rsidRPr="00FF00BE" w:rsidRDefault="00497779" w:rsidP="00240A74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lang w:val="en-AU" w:eastAsia="en-GB"/>
              </w:rPr>
            </w:pPr>
            <w:r w:rsidRPr="00FF00BE">
              <w:rPr>
                <w:rFonts w:ascii="Calibri" w:eastAsia="Times New Roman" w:hAnsi="Calibri" w:cs="Calibri"/>
                <w:b/>
                <w:bCs/>
                <w:color w:val="000000" w:themeColor="text1"/>
                <w:lang w:val="en-AU" w:eastAsia="en-GB"/>
              </w:rPr>
              <w:t>Intermittent Services</w:t>
            </w:r>
          </w:p>
          <w:p w14:paraId="0381C62E" w14:textId="2E2AFEF8" w:rsidR="00BE72FC" w:rsidRPr="00FF00BE" w:rsidRDefault="00BE72FC" w:rsidP="00240A74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AU" w:eastAsia="en-GB"/>
              </w:rPr>
            </w:pPr>
          </w:p>
        </w:tc>
        <w:tc>
          <w:tcPr>
            <w:tcW w:w="3231" w:type="dxa"/>
            <w:shd w:val="clear" w:color="auto" w:fill="auto"/>
          </w:tcPr>
          <w:p w14:paraId="3CC2F876" w14:textId="77777777" w:rsidR="00BE72FC" w:rsidRPr="00FF00BE" w:rsidRDefault="00BE72FC" w:rsidP="00240A74">
            <w:pPr>
              <w:rPr>
                <w:rFonts w:ascii="Calibri" w:eastAsia="Times New Roman" w:hAnsi="Calibri" w:cs="Calibri"/>
                <w:color w:val="000000" w:themeColor="text1"/>
                <w:sz w:val="10"/>
                <w:szCs w:val="10"/>
                <w:lang w:val="en-AU" w:eastAsia="en-GB"/>
              </w:rPr>
            </w:pPr>
          </w:p>
          <w:p w14:paraId="23E4813A" w14:textId="5BE008EB" w:rsidR="00497779" w:rsidRPr="00FF00BE" w:rsidRDefault="00497779" w:rsidP="00240A74">
            <w:pPr>
              <w:rPr>
                <w:rFonts w:ascii="Calibri" w:eastAsia="Times New Roman" w:hAnsi="Calibri" w:cs="Calibri"/>
                <w:color w:val="000000" w:themeColor="text1"/>
                <w:lang w:val="en-AU" w:eastAsia="en-GB"/>
              </w:rPr>
            </w:pPr>
            <w:r w:rsidRPr="00FF00BE">
              <w:rPr>
                <w:rFonts w:ascii="Calibri" w:eastAsia="Times New Roman" w:hAnsi="Calibri" w:cs="Calibri"/>
                <w:color w:val="000000" w:themeColor="text1"/>
                <w:lang w:val="en-AU" w:eastAsia="en-GB"/>
              </w:rPr>
              <w:t>Less than 24hrs notice</w:t>
            </w:r>
          </w:p>
          <w:p w14:paraId="249C75EE" w14:textId="103E4239" w:rsidR="00497779" w:rsidRPr="00FF00BE" w:rsidRDefault="00497779" w:rsidP="00240A74">
            <w:pPr>
              <w:rPr>
                <w:rFonts w:ascii="Calibri" w:eastAsia="Times New Roman" w:hAnsi="Calibri" w:cs="Calibri"/>
                <w:color w:val="000000" w:themeColor="text1"/>
                <w:lang w:val="en-AU" w:eastAsia="en-GB"/>
              </w:rPr>
            </w:pPr>
            <w:r w:rsidRPr="00FF00BE">
              <w:rPr>
                <w:rFonts w:ascii="Calibri" w:eastAsia="Times New Roman" w:hAnsi="Calibri" w:cs="Calibri"/>
                <w:color w:val="000000" w:themeColor="text1"/>
                <w:lang w:val="en-AU" w:eastAsia="en-GB"/>
              </w:rPr>
              <w:t>Full-Service Fee</w:t>
            </w:r>
          </w:p>
        </w:tc>
        <w:tc>
          <w:tcPr>
            <w:tcW w:w="3232" w:type="dxa"/>
            <w:shd w:val="clear" w:color="auto" w:fill="auto"/>
          </w:tcPr>
          <w:p w14:paraId="2B70F35E" w14:textId="77777777" w:rsidR="00BE72FC" w:rsidRPr="00FF00BE" w:rsidRDefault="00BE72FC" w:rsidP="00240A74">
            <w:pPr>
              <w:rPr>
                <w:rFonts w:ascii="Calibri" w:eastAsia="Times New Roman" w:hAnsi="Calibri" w:cs="Calibri"/>
                <w:color w:val="000000" w:themeColor="text1"/>
                <w:sz w:val="10"/>
                <w:szCs w:val="10"/>
                <w:lang w:val="en-AU" w:eastAsia="en-GB"/>
              </w:rPr>
            </w:pPr>
          </w:p>
          <w:p w14:paraId="15FA85D3" w14:textId="1EC29F96" w:rsidR="00497779" w:rsidRPr="00FF00BE" w:rsidRDefault="00497779" w:rsidP="00240A74">
            <w:pPr>
              <w:rPr>
                <w:rFonts w:ascii="Calibri" w:eastAsia="Times New Roman" w:hAnsi="Calibri" w:cs="Calibri"/>
                <w:color w:val="000000" w:themeColor="text1"/>
                <w:lang w:val="en-AU" w:eastAsia="en-GB"/>
              </w:rPr>
            </w:pPr>
            <w:r w:rsidRPr="00FF00BE">
              <w:rPr>
                <w:rFonts w:ascii="Calibri" w:eastAsia="Times New Roman" w:hAnsi="Calibri" w:cs="Calibri"/>
                <w:color w:val="000000" w:themeColor="text1"/>
                <w:lang w:val="en-AU" w:eastAsia="en-GB"/>
              </w:rPr>
              <w:t>More than 24hrs notice</w:t>
            </w:r>
          </w:p>
          <w:p w14:paraId="3D3E1418" w14:textId="77777777" w:rsidR="00497779" w:rsidRPr="00FF00BE" w:rsidRDefault="00497779" w:rsidP="00240A74">
            <w:pPr>
              <w:rPr>
                <w:rFonts w:ascii="Calibri" w:eastAsia="Times New Roman" w:hAnsi="Calibri" w:cs="Calibri"/>
                <w:color w:val="000000" w:themeColor="text1"/>
                <w:lang w:val="en-AU" w:eastAsia="en-GB"/>
              </w:rPr>
            </w:pPr>
            <w:r w:rsidRPr="00FF00BE">
              <w:rPr>
                <w:rFonts w:ascii="Calibri" w:eastAsia="Times New Roman" w:hAnsi="Calibri" w:cs="Calibri"/>
                <w:color w:val="000000" w:themeColor="text1"/>
                <w:lang w:val="en-AU" w:eastAsia="en-GB"/>
              </w:rPr>
              <w:t>No Charge</w:t>
            </w:r>
          </w:p>
          <w:p w14:paraId="23E59326" w14:textId="46ECA980" w:rsidR="00BE72FC" w:rsidRPr="00FF00BE" w:rsidRDefault="00BE72FC" w:rsidP="00240A74">
            <w:pPr>
              <w:rPr>
                <w:rFonts w:ascii="Calibri" w:eastAsia="Times New Roman" w:hAnsi="Calibri" w:cs="Calibri"/>
                <w:color w:val="000000" w:themeColor="text1"/>
                <w:sz w:val="10"/>
                <w:szCs w:val="10"/>
                <w:lang w:val="en-AU" w:eastAsia="en-GB"/>
              </w:rPr>
            </w:pPr>
          </w:p>
        </w:tc>
      </w:tr>
      <w:tr w:rsidR="00497779" w:rsidRPr="00FF00BE" w14:paraId="3817F88D" w14:textId="77777777" w:rsidTr="00FA49C5">
        <w:trPr>
          <w:trHeight w:val="547"/>
        </w:trPr>
        <w:tc>
          <w:tcPr>
            <w:tcW w:w="2547" w:type="dxa"/>
            <w:shd w:val="clear" w:color="auto" w:fill="D9D9D9" w:themeFill="background1" w:themeFillShade="D9"/>
          </w:tcPr>
          <w:p w14:paraId="3797BCFA" w14:textId="77777777" w:rsidR="00BE72FC" w:rsidRPr="00FF00BE" w:rsidRDefault="00BE72FC" w:rsidP="00240A74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10"/>
                <w:szCs w:val="10"/>
                <w:lang w:val="en-AU" w:eastAsia="en-GB"/>
              </w:rPr>
            </w:pPr>
          </w:p>
          <w:p w14:paraId="61141568" w14:textId="139E8A6F" w:rsidR="00497779" w:rsidRPr="00FF00BE" w:rsidRDefault="00497779" w:rsidP="00240A74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lang w:val="en-AU" w:eastAsia="en-GB"/>
              </w:rPr>
            </w:pPr>
            <w:r w:rsidRPr="00FF00BE">
              <w:rPr>
                <w:rFonts w:ascii="Calibri" w:eastAsia="Times New Roman" w:hAnsi="Calibri" w:cs="Calibri"/>
                <w:b/>
                <w:bCs/>
                <w:color w:val="000000" w:themeColor="text1"/>
                <w:lang w:val="en-AU" w:eastAsia="en-GB"/>
              </w:rPr>
              <w:t xml:space="preserve">24hr </w:t>
            </w:r>
            <w:r w:rsidR="00BE061F">
              <w:rPr>
                <w:rFonts w:ascii="Calibri" w:eastAsia="Times New Roman" w:hAnsi="Calibri" w:cs="Calibri"/>
                <w:b/>
                <w:bCs/>
                <w:color w:val="000000" w:themeColor="text1"/>
                <w:lang w:val="en-AU" w:eastAsia="en-GB"/>
              </w:rPr>
              <w:t>Services</w:t>
            </w:r>
          </w:p>
          <w:p w14:paraId="35CF5149" w14:textId="1195B6F0" w:rsidR="00BE72FC" w:rsidRPr="00FF00BE" w:rsidRDefault="00BE72FC" w:rsidP="00240A74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lang w:val="en-AU" w:eastAsia="en-GB"/>
              </w:rPr>
            </w:pPr>
          </w:p>
        </w:tc>
        <w:tc>
          <w:tcPr>
            <w:tcW w:w="3231" w:type="dxa"/>
            <w:shd w:val="clear" w:color="auto" w:fill="auto"/>
          </w:tcPr>
          <w:p w14:paraId="653849EC" w14:textId="77777777" w:rsidR="00BE72FC" w:rsidRPr="00FF00BE" w:rsidRDefault="00BE72FC" w:rsidP="00240A74">
            <w:pPr>
              <w:rPr>
                <w:rFonts w:ascii="Calibri" w:eastAsia="Times New Roman" w:hAnsi="Calibri" w:cs="Calibri"/>
                <w:color w:val="000000" w:themeColor="text1"/>
                <w:sz w:val="10"/>
                <w:szCs w:val="10"/>
                <w:lang w:val="en-AU" w:eastAsia="en-GB"/>
              </w:rPr>
            </w:pPr>
          </w:p>
          <w:p w14:paraId="53475DBD" w14:textId="5A86174A" w:rsidR="00497779" w:rsidRPr="00FF00BE" w:rsidRDefault="00497779" w:rsidP="00240A74">
            <w:pPr>
              <w:rPr>
                <w:rFonts w:ascii="Calibri" w:eastAsia="Times New Roman" w:hAnsi="Calibri" w:cs="Calibri"/>
                <w:color w:val="000000" w:themeColor="text1"/>
                <w:lang w:val="en-AU" w:eastAsia="en-GB"/>
              </w:rPr>
            </w:pPr>
            <w:r w:rsidRPr="00FF00BE">
              <w:rPr>
                <w:rFonts w:ascii="Calibri" w:eastAsia="Times New Roman" w:hAnsi="Calibri" w:cs="Calibri"/>
                <w:color w:val="000000" w:themeColor="text1"/>
                <w:lang w:val="en-AU" w:eastAsia="en-GB"/>
              </w:rPr>
              <w:t xml:space="preserve">Less than 48hrs notice </w:t>
            </w:r>
          </w:p>
          <w:p w14:paraId="764D5EE0" w14:textId="77777777" w:rsidR="00497779" w:rsidRPr="00FF00BE" w:rsidRDefault="00497779" w:rsidP="00476E48">
            <w:pPr>
              <w:rPr>
                <w:rFonts w:ascii="Calibri" w:eastAsia="Times New Roman" w:hAnsi="Calibri" w:cs="Calibri"/>
                <w:color w:val="000000" w:themeColor="text1"/>
                <w:lang w:val="en-AU" w:eastAsia="en-GB"/>
              </w:rPr>
            </w:pPr>
            <w:r w:rsidRPr="00FF00BE">
              <w:rPr>
                <w:rFonts w:ascii="Calibri" w:eastAsia="Times New Roman" w:hAnsi="Calibri" w:cs="Calibri"/>
                <w:color w:val="000000" w:themeColor="text1"/>
                <w:lang w:val="en-AU" w:eastAsia="en-GB"/>
              </w:rPr>
              <w:t>Full-Service Fee</w:t>
            </w:r>
          </w:p>
          <w:p w14:paraId="5FF91267" w14:textId="73E40F92" w:rsidR="00BE72FC" w:rsidRPr="00FF00BE" w:rsidRDefault="00BE72FC" w:rsidP="00476E48">
            <w:pPr>
              <w:rPr>
                <w:rFonts w:ascii="Calibri" w:eastAsia="Times New Roman" w:hAnsi="Calibri" w:cs="Calibri"/>
                <w:color w:val="000000" w:themeColor="text1"/>
                <w:sz w:val="10"/>
                <w:szCs w:val="10"/>
                <w:lang w:val="en-AU" w:eastAsia="en-GB"/>
              </w:rPr>
            </w:pPr>
          </w:p>
        </w:tc>
        <w:tc>
          <w:tcPr>
            <w:tcW w:w="3232" w:type="dxa"/>
            <w:shd w:val="clear" w:color="auto" w:fill="auto"/>
          </w:tcPr>
          <w:p w14:paraId="245CA8C1" w14:textId="77777777" w:rsidR="00BE72FC" w:rsidRPr="00FF00BE" w:rsidRDefault="00BE72FC" w:rsidP="00240A74">
            <w:pPr>
              <w:rPr>
                <w:rFonts w:ascii="Calibri" w:eastAsia="Times New Roman" w:hAnsi="Calibri" w:cs="Calibri"/>
                <w:color w:val="000000" w:themeColor="text1"/>
                <w:sz w:val="10"/>
                <w:szCs w:val="10"/>
                <w:lang w:val="en-AU" w:eastAsia="en-GB"/>
              </w:rPr>
            </w:pPr>
          </w:p>
          <w:p w14:paraId="4C2E7479" w14:textId="3B78CCFC" w:rsidR="00497779" w:rsidRPr="00FF00BE" w:rsidRDefault="00497779" w:rsidP="00240A74">
            <w:pPr>
              <w:rPr>
                <w:rFonts w:ascii="Calibri" w:eastAsia="Times New Roman" w:hAnsi="Calibri" w:cs="Calibri"/>
                <w:color w:val="000000" w:themeColor="text1"/>
                <w:lang w:val="en-AU" w:eastAsia="en-GB"/>
              </w:rPr>
            </w:pPr>
            <w:r w:rsidRPr="00FF00BE">
              <w:rPr>
                <w:rFonts w:ascii="Calibri" w:eastAsia="Times New Roman" w:hAnsi="Calibri" w:cs="Calibri"/>
                <w:color w:val="000000" w:themeColor="text1"/>
                <w:lang w:val="en-AU" w:eastAsia="en-GB"/>
              </w:rPr>
              <w:t>More than 48hrs notice</w:t>
            </w:r>
          </w:p>
          <w:p w14:paraId="6D6E35EF" w14:textId="2D371E99" w:rsidR="00497779" w:rsidRPr="00FF00BE" w:rsidRDefault="00497779" w:rsidP="00476E48">
            <w:pPr>
              <w:rPr>
                <w:rFonts w:ascii="Calibri" w:eastAsia="Times New Roman" w:hAnsi="Calibri" w:cs="Calibri"/>
                <w:color w:val="000000" w:themeColor="text1"/>
                <w:lang w:val="en-AU" w:eastAsia="en-GB"/>
              </w:rPr>
            </w:pPr>
            <w:r w:rsidRPr="00FF00BE">
              <w:rPr>
                <w:rFonts w:ascii="Calibri" w:eastAsia="Times New Roman" w:hAnsi="Calibri" w:cs="Calibri"/>
                <w:color w:val="000000" w:themeColor="text1"/>
                <w:lang w:val="en-AU" w:eastAsia="en-GB"/>
              </w:rPr>
              <w:t>No Charge</w:t>
            </w:r>
          </w:p>
        </w:tc>
      </w:tr>
    </w:tbl>
    <w:p w14:paraId="69C9721A" w14:textId="77777777" w:rsidR="002633AC" w:rsidRPr="00FF00BE" w:rsidRDefault="002633AC" w:rsidP="00240A74">
      <w:pPr>
        <w:rPr>
          <w:rFonts w:ascii="Calibri" w:eastAsia="Times New Roman" w:hAnsi="Calibri" w:cs="Calibri"/>
          <w:color w:val="0C3512" w:themeColor="accent3" w:themeShade="80"/>
          <w:sz w:val="22"/>
          <w:szCs w:val="22"/>
          <w:lang w:val="en-AU" w:eastAsia="en-GB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A31FBE" w:rsidRPr="00FF00BE" w14:paraId="51603F43" w14:textId="77777777" w:rsidTr="007E7587">
        <w:tc>
          <w:tcPr>
            <w:tcW w:w="9072" w:type="dxa"/>
            <w:gridSpan w:val="2"/>
            <w:shd w:val="clear" w:color="auto" w:fill="77206D" w:themeFill="accent5" w:themeFillShade="BF"/>
          </w:tcPr>
          <w:p w14:paraId="26BA3A6D" w14:textId="4ACEDCD0" w:rsidR="00A31FBE" w:rsidRPr="00FF00BE" w:rsidRDefault="00A31FBE" w:rsidP="00944077">
            <w:pPr>
              <w:rPr>
                <w:rFonts w:ascii="Calibri" w:hAnsi="Calibri" w:cs="Calibri"/>
                <w:color w:val="FFFFFF" w:themeColor="background1"/>
              </w:rPr>
            </w:pPr>
            <w:r w:rsidRPr="00FF00BE">
              <w:rPr>
                <w:rFonts w:ascii="Calibri" w:hAnsi="Calibri" w:cs="Calibri"/>
                <w:color w:val="FFFFFF" w:themeColor="background1"/>
              </w:rPr>
              <w:t>Services Delivered by External Partner</w:t>
            </w:r>
          </w:p>
        </w:tc>
      </w:tr>
      <w:tr w:rsidR="00240A74" w:rsidRPr="00FF00BE" w14:paraId="213AA7C8" w14:textId="77777777" w:rsidTr="00E41C02">
        <w:tc>
          <w:tcPr>
            <w:tcW w:w="2552" w:type="dxa"/>
            <w:shd w:val="clear" w:color="auto" w:fill="F2CEED" w:themeFill="accent5" w:themeFillTint="33"/>
          </w:tcPr>
          <w:p w14:paraId="7467DB1B" w14:textId="77777777" w:rsidR="00240A74" w:rsidRPr="00FF00BE" w:rsidRDefault="00240A74" w:rsidP="00944077">
            <w:pPr>
              <w:rPr>
                <w:rFonts w:ascii="Calibri" w:hAnsi="Calibri" w:cs="Calibri"/>
                <w:color w:val="0C3512" w:themeColor="accent3" w:themeShade="80"/>
                <w:sz w:val="10"/>
                <w:szCs w:val="10"/>
              </w:rPr>
            </w:pPr>
          </w:p>
          <w:p w14:paraId="523D0358" w14:textId="578BD1D9" w:rsidR="00C3258E" w:rsidRPr="00FF00BE" w:rsidRDefault="00C3258E" w:rsidP="00362D0B">
            <w:pPr>
              <w:rPr>
                <w:rFonts w:ascii="Calibri" w:hAnsi="Calibri" w:cs="Calibri"/>
                <w:b/>
                <w:bCs/>
                <w:color w:val="0C3512" w:themeColor="accent3" w:themeShade="80"/>
              </w:rPr>
            </w:pPr>
            <w:r w:rsidRPr="00FF00BE">
              <w:rPr>
                <w:rFonts w:ascii="Calibri" w:hAnsi="Calibri" w:cs="Calibri"/>
                <w:b/>
                <w:bCs/>
                <w:color w:val="0C3512" w:themeColor="accent3" w:themeShade="80"/>
              </w:rPr>
              <w:t>Gardening</w:t>
            </w:r>
            <w:r w:rsidR="00A36FDF" w:rsidRPr="00FF00BE">
              <w:rPr>
                <w:rFonts w:ascii="Calibri" w:hAnsi="Calibri" w:cs="Calibri"/>
                <w:b/>
                <w:bCs/>
                <w:color w:val="0C3512" w:themeColor="accent3" w:themeShade="80"/>
              </w:rPr>
              <w:br/>
              <w:t>Home Modifications</w:t>
            </w:r>
          </w:p>
          <w:p w14:paraId="1D368550" w14:textId="494AA94B" w:rsidR="00A36FDF" w:rsidRPr="00FF00BE" w:rsidRDefault="00A36FDF" w:rsidP="00362D0B">
            <w:pPr>
              <w:rPr>
                <w:rFonts w:ascii="Calibri" w:hAnsi="Calibri" w:cs="Calibri"/>
                <w:b/>
                <w:bCs/>
                <w:color w:val="0C3512" w:themeColor="accent3" w:themeShade="80"/>
              </w:rPr>
            </w:pPr>
            <w:r w:rsidRPr="00FF00BE">
              <w:rPr>
                <w:rFonts w:ascii="Calibri" w:hAnsi="Calibri" w:cs="Calibri"/>
                <w:b/>
                <w:bCs/>
                <w:color w:val="0C3512" w:themeColor="accent3" w:themeShade="80"/>
              </w:rPr>
              <w:t>Occupational Therapy</w:t>
            </w:r>
          </w:p>
          <w:p w14:paraId="4071E7ED" w14:textId="555665B5" w:rsidR="00A36FDF" w:rsidRDefault="00A36FDF" w:rsidP="00362D0B">
            <w:pPr>
              <w:rPr>
                <w:rFonts w:ascii="Calibri" w:hAnsi="Calibri" w:cs="Calibri"/>
                <w:b/>
                <w:bCs/>
                <w:color w:val="0C3512" w:themeColor="accent3" w:themeShade="80"/>
              </w:rPr>
            </w:pPr>
            <w:r w:rsidRPr="00FF00BE">
              <w:rPr>
                <w:rFonts w:ascii="Calibri" w:hAnsi="Calibri" w:cs="Calibri"/>
                <w:b/>
                <w:bCs/>
                <w:color w:val="0C3512" w:themeColor="accent3" w:themeShade="80"/>
              </w:rPr>
              <w:t>Physiotherapy</w:t>
            </w:r>
            <w:r w:rsidR="00D129E2" w:rsidRPr="00FF00BE">
              <w:rPr>
                <w:rFonts w:ascii="Calibri" w:hAnsi="Calibri" w:cs="Calibri"/>
                <w:b/>
                <w:bCs/>
                <w:color w:val="0C3512" w:themeColor="accent3" w:themeShade="80"/>
              </w:rPr>
              <w:br/>
              <w:t>Podiatry</w:t>
            </w:r>
            <w:r w:rsidR="00D129E2" w:rsidRPr="00FF00BE">
              <w:rPr>
                <w:rFonts w:ascii="Calibri" w:hAnsi="Calibri" w:cs="Calibri"/>
                <w:b/>
                <w:bCs/>
                <w:color w:val="0C3512" w:themeColor="accent3" w:themeShade="80"/>
              </w:rPr>
              <w:br/>
              <w:t xml:space="preserve">Exercise </w:t>
            </w:r>
            <w:r w:rsidR="006336D1" w:rsidRPr="00FF00BE">
              <w:rPr>
                <w:rFonts w:ascii="Calibri" w:hAnsi="Calibri" w:cs="Calibri"/>
                <w:b/>
                <w:bCs/>
                <w:color w:val="0C3512" w:themeColor="accent3" w:themeShade="80"/>
              </w:rPr>
              <w:t>Physiology</w:t>
            </w:r>
            <w:r w:rsidR="005E2BB6">
              <w:rPr>
                <w:rFonts w:ascii="Calibri" w:hAnsi="Calibri" w:cs="Calibri"/>
                <w:b/>
                <w:bCs/>
                <w:color w:val="0C3512" w:themeColor="accent3" w:themeShade="80"/>
              </w:rPr>
              <w:t xml:space="preserve"> </w:t>
            </w:r>
          </w:p>
          <w:p w14:paraId="61318DEC" w14:textId="7012A7F5" w:rsidR="00E12830" w:rsidRPr="00FF00BE" w:rsidRDefault="00E12830" w:rsidP="00362D0B">
            <w:pPr>
              <w:rPr>
                <w:rFonts w:ascii="Calibri" w:hAnsi="Calibri" w:cs="Calibri"/>
                <w:b/>
                <w:bCs/>
                <w:color w:val="0C3512" w:themeColor="accent3" w:themeShade="80"/>
              </w:rPr>
            </w:pPr>
            <w:r>
              <w:rPr>
                <w:rFonts w:ascii="Calibri" w:hAnsi="Calibri" w:cs="Calibri"/>
                <w:b/>
                <w:bCs/>
                <w:color w:val="0C3512" w:themeColor="accent3" w:themeShade="80"/>
              </w:rPr>
              <w:t>Speech Pathologist</w:t>
            </w:r>
          </w:p>
          <w:p w14:paraId="4F4D9EFB" w14:textId="378A5DCB" w:rsidR="00D129E2" w:rsidRPr="00FF00BE" w:rsidRDefault="00D129E2" w:rsidP="00362D0B">
            <w:pPr>
              <w:rPr>
                <w:rFonts w:ascii="Calibri" w:hAnsi="Calibri" w:cs="Calibri"/>
                <w:color w:val="0C3512" w:themeColor="accent3" w:themeShade="80"/>
                <w:sz w:val="10"/>
                <w:szCs w:val="10"/>
              </w:rPr>
            </w:pPr>
          </w:p>
        </w:tc>
        <w:tc>
          <w:tcPr>
            <w:tcW w:w="6520" w:type="dxa"/>
            <w:shd w:val="clear" w:color="auto" w:fill="auto"/>
          </w:tcPr>
          <w:p w14:paraId="6FD8ECE8" w14:textId="77777777" w:rsidR="00240A74" w:rsidRPr="00FF00BE" w:rsidRDefault="00240A74" w:rsidP="00944077">
            <w:pPr>
              <w:rPr>
                <w:rFonts w:ascii="Calibri" w:hAnsi="Calibri" w:cs="Calibri"/>
                <w:color w:val="0C3512" w:themeColor="accent3" w:themeShade="80"/>
              </w:rPr>
            </w:pPr>
          </w:p>
          <w:p w14:paraId="74F817E0" w14:textId="77777777" w:rsidR="002F06B5" w:rsidRPr="00B515AB" w:rsidRDefault="002F06B5" w:rsidP="00944077">
            <w:pPr>
              <w:rPr>
                <w:rFonts w:ascii="Calibri" w:hAnsi="Calibri" w:cs="Calibri"/>
                <w:color w:val="0C3512" w:themeColor="accent3" w:themeShade="80"/>
                <w:sz w:val="24"/>
                <w:szCs w:val="24"/>
              </w:rPr>
            </w:pPr>
          </w:p>
          <w:p w14:paraId="1A113568" w14:textId="21D655E7" w:rsidR="00240A74" w:rsidRPr="00B515AB" w:rsidRDefault="00B515AB" w:rsidP="00B515AB">
            <w:pPr>
              <w:rPr>
                <w:rFonts w:ascii="Calibri" w:hAnsi="Calibri" w:cs="Calibri"/>
                <w:color w:val="0C3512" w:themeColor="accent3" w:themeShade="80"/>
              </w:rPr>
            </w:pPr>
            <w:r w:rsidRPr="00B515AB">
              <w:rPr>
                <w:rFonts w:ascii="Calibri" w:hAnsi="Calibri" w:cs="Calibri"/>
              </w:rPr>
              <w:t xml:space="preserve">These services are </w:t>
            </w:r>
            <w:r w:rsidRPr="00B515AB">
              <w:rPr>
                <w:rStyle w:val="Strong"/>
                <w:rFonts w:ascii="Calibri" w:hAnsi="Calibri" w:cs="Calibri"/>
                <w:b w:val="0"/>
                <w:bCs w:val="0"/>
              </w:rPr>
              <w:t>quoted individually and require consent</w:t>
            </w:r>
            <w:r w:rsidRPr="00B515AB">
              <w:rPr>
                <w:rFonts w:ascii="Calibri" w:hAnsi="Calibri" w:cs="Calibri"/>
              </w:rPr>
              <w:t xml:space="preserve"> from the client or their authorised representative prior to commencement.</w:t>
            </w:r>
          </w:p>
        </w:tc>
      </w:tr>
      <w:tr w:rsidR="006357EC" w:rsidRPr="00FF00BE" w14:paraId="69CC67B9" w14:textId="77777777" w:rsidTr="00744C9A">
        <w:tc>
          <w:tcPr>
            <w:tcW w:w="9072" w:type="dxa"/>
            <w:gridSpan w:val="2"/>
            <w:shd w:val="clear" w:color="auto" w:fill="77206D" w:themeFill="accent5" w:themeFillShade="BF"/>
          </w:tcPr>
          <w:p w14:paraId="628A2C25" w14:textId="468101BD" w:rsidR="006357EC" w:rsidRPr="00FF00BE" w:rsidRDefault="00BC4BFE" w:rsidP="00944077">
            <w:pPr>
              <w:rPr>
                <w:rFonts w:ascii="Calibri" w:hAnsi="Calibri" w:cs="Calibri"/>
                <w:color w:val="0C3512" w:themeColor="accent3" w:themeShade="80"/>
              </w:rPr>
            </w:pPr>
            <w:r w:rsidRPr="00FF00BE">
              <w:rPr>
                <w:rFonts w:ascii="Calibri" w:hAnsi="Calibri" w:cs="Calibri"/>
                <w:color w:val="FFFFFF" w:themeColor="background1"/>
              </w:rPr>
              <w:t>Additional Information</w:t>
            </w:r>
          </w:p>
        </w:tc>
      </w:tr>
      <w:tr w:rsidR="00A31FBE" w:rsidRPr="00FF00BE" w14:paraId="5F2C0FB7" w14:textId="77777777" w:rsidTr="00E41C02">
        <w:tc>
          <w:tcPr>
            <w:tcW w:w="2552" w:type="dxa"/>
            <w:shd w:val="clear" w:color="auto" w:fill="F2CEED" w:themeFill="accent5" w:themeFillTint="33"/>
          </w:tcPr>
          <w:p w14:paraId="043ED074" w14:textId="77777777" w:rsidR="00105891" w:rsidRPr="00FF00BE" w:rsidRDefault="00105891" w:rsidP="00944077">
            <w:pPr>
              <w:rPr>
                <w:rFonts w:ascii="Calibri" w:hAnsi="Calibri" w:cs="Calibri"/>
                <w:color w:val="0C3512" w:themeColor="accent3" w:themeShade="80"/>
                <w:sz w:val="10"/>
                <w:szCs w:val="10"/>
              </w:rPr>
            </w:pPr>
          </w:p>
          <w:p w14:paraId="6A8E59C0" w14:textId="0121299E" w:rsidR="00105891" w:rsidRPr="00FF00BE" w:rsidRDefault="00260313" w:rsidP="00D613CB">
            <w:pPr>
              <w:rPr>
                <w:rFonts w:ascii="Calibri" w:hAnsi="Calibri" w:cs="Calibri"/>
                <w:b/>
                <w:bCs/>
                <w:color w:val="0C3512" w:themeColor="accent3" w:themeShade="80"/>
                <w:sz w:val="24"/>
                <w:szCs w:val="24"/>
              </w:rPr>
            </w:pPr>
            <w:r w:rsidRPr="00FF00BE">
              <w:rPr>
                <w:rFonts w:ascii="Calibri" w:hAnsi="Calibri" w:cs="Calibri"/>
                <w:b/>
                <w:bCs/>
                <w:color w:val="0C3512" w:themeColor="accent3" w:themeShade="80"/>
                <w:sz w:val="24"/>
                <w:szCs w:val="24"/>
              </w:rPr>
              <w:t>24/7 Care</w:t>
            </w:r>
          </w:p>
          <w:p w14:paraId="2E33F4D8" w14:textId="110191B0" w:rsidR="00D613CB" w:rsidRPr="00FF00BE" w:rsidRDefault="00D613CB" w:rsidP="00D613CB">
            <w:pPr>
              <w:rPr>
                <w:rFonts w:ascii="Calibri" w:hAnsi="Calibri" w:cs="Calibri"/>
                <w:color w:val="0C3512" w:themeColor="accent3" w:themeShade="80"/>
                <w:sz w:val="10"/>
                <w:szCs w:val="10"/>
              </w:rPr>
            </w:pPr>
          </w:p>
        </w:tc>
        <w:tc>
          <w:tcPr>
            <w:tcW w:w="6520" w:type="dxa"/>
            <w:shd w:val="clear" w:color="auto" w:fill="auto"/>
          </w:tcPr>
          <w:p w14:paraId="13B0F413" w14:textId="77777777" w:rsidR="00105891" w:rsidRPr="00FF00BE" w:rsidRDefault="00105891" w:rsidP="00944077">
            <w:pPr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  <w:p w14:paraId="1A44DF02" w14:textId="40D85CE3" w:rsidR="00A31FBE" w:rsidRPr="0062243C" w:rsidRDefault="0062243C" w:rsidP="0062243C">
            <w:pPr>
              <w:rPr>
                <w:rFonts w:ascii="Calibri" w:hAnsi="Calibri" w:cs="Calibri"/>
                <w:b/>
                <w:bCs/>
                <w:color w:val="0C3512" w:themeColor="accent3" w:themeShade="80"/>
                <w:sz w:val="10"/>
                <w:szCs w:val="10"/>
              </w:rPr>
            </w:pPr>
            <w:r w:rsidRPr="0062243C">
              <w:rPr>
                <w:rFonts w:ascii="Calibri" w:hAnsi="Calibri" w:cs="Calibri"/>
              </w:rPr>
              <w:t xml:space="preserve">A </w:t>
            </w:r>
            <w:r w:rsidRPr="0062243C">
              <w:rPr>
                <w:rStyle w:val="Strong"/>
                <w:rFonts w:ascii="Calibri" w:hAnsi="Calibri" w:cs="Calibri"/>
                <w:b w:val="0"/>
                <w:bCs w:val="0"/>
              </w:rPr>
              <w:t>5% discount</w:t>
            </w:r>
            <w:r w:rsidRPr="0062243C">
              <w:rPr>
                <w:rFonts w:ascii="Calibri" w:hAnsi="Calibri" w:cs="Calibri"/>
                <w:b/>
                <w:bCs/>
              </w:rPr>
              <w:t xml:space="preserve"> </w:t>
            </w:r>
            <w:r w:rsidRPr="0062243C">
              <w:rPr>
                <w:rFonts w:ascii="Calibri" w:hAnsi="Calibri" w:cs="Calibri"/>
              </w:rPr>
              <w:t xml:space="preserve">applies to </w:t>
            </w:r>
            <w:r w:rsidR="000D58B0">
              <w:rPr>
                <w:rFonts w:ascii="Calibri" w:hAnsi="Calibri" w:cs="Calibri"/>
              </w:rPr>
              <w:t xml:space="preserve">all </w:t>
            </w:r>
            <w:r w:rsidRPr="0062243C">
              <w:rPr>
                <w:rFonts w:ascii="Calibri" w:hAnsi="Calibri" w:cs="Calibri"/>
              </w:rPr>
              <w:t>24/7 care services</w:t>
            </w:r>
            <w:r w:rsidRPr="0062243C">
              <w:rPr>
                <w:rFonts w:ascii="Calibri" w:hAnsi="Calibri" w:cs="Calibri"/>
                <w:b/>
                <w:bCs/>
              </w:rPr>
              <w:t xml:space="preserve"> </w:t>
            </w:r>
            <w:r w:rsidRPr="0062243C">
              <w:rPr>
                <w:rStyle w:val="Strong"/>
                <w:rFonts w:ascii="Calibri" w:hAnsi="Calibri" w:cs="Calibri"/>
                <w:b w:val="0"/>
                <w:bCs w:val="0"/>
              </w:rPr>
              <w:t>where bookings are confirmed for a minimum period of one month</w:t>
            </w:r>
            <w:r w:rsidRPr="0062243C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EC2DF1" w:rsidRPr="00FF00BE" w14:paraId="7C3C2865" w14:textId="77777777" w:rsidTr="00E41C02">
        <w:tc>
          <w:tcPr>
            <w:tcW w:w="2552" w:type="dxa"/>
            <w:shd w:val="clear" w:color="auto" w:fill="F2CEED" w:themeFill="accent5" w:themeFillTint="33"/>
          </w:tcPr>
          <w:p w14:paraId="4F73E163" w14:textId="77777777" w:rsidR="00D613CB" w:rsidRPr="00FF00BE" w:rsidRDefault="00D613CB" w:rsidP="00D613CB">
            <w:pPr>
              <w:rPr>
                <w:rFonts w:ascii="Calibri" w:hAnsi="Calibri" w:cs="Calibri"/>
                <w:b/>
                <w:bCs/>
                <w:color w:val="0C3512" w:themeColor="accent3" w:themeShade="80"/>
                <w:sz w:val="10"/>
                <w:szCs w:val="10"/>
              </w:rPr>
            </w:pPr>
          </w:p>
          <w:p w14:paraId="60180554" w14:textId="4181365A" w:rsidR="00D613CB" w:rsidRPr="00FF00BE" w:rsidRDefault="00D613CB" w:rsidP="00D613CB">
            <w:pPr>
              <w:rPr>
                <w:rFonts w:ascii="Calibri" w:hAnsi="Calibri" w:cs="Calibri"/>
                <w:b/>
                <w:bCs/>
                <w:color w:val="0C3512" w:themeColor="accent3" w:themeShade="80"/>
              </w:rPr>
            </w:pPr>
            <w:r w:rsidRPr="00FF00BE">
              <w:rPr>
                <w:rFonts w:ascii="Calibri" w:hAnsi="Calibri" w:cs="Calibri"/>
                <w:b/>
                <w:bCs/>
                <w:color w:val="0C3512" w:themeColor="accent3" w:themeShade="80"/>
              </w:rPr>
              <w:t>Transport</w:t>
            </w:r>
            <w:r w:rsidR="00F23767">
              <w:rPr>
                <w:rFonts w:ascii="Calibri" w:hAnsi="Calibri" w:cs="Calibri"/>
                <w:b/>
                <w:bCs/>
                <w:color w:val="0C3512" w:themeColor="accent3" w:themeShade="80"/>
              </w:rPr>
              <w:t xml:space="preserve"> Fee</w:t>
            </w:r>
          </w:p>
          <w:p w14:paraId="773BACCE" w14:textId="77777777" w:rsidR="00EC2DF1" w:rsidRPr="00FF00BE" w:rsidRDefault="00EC2DF1" w:rsidP="00944077">
            <w:pPr>
              <w:rPr>
                <w:rFonts w:ascii="Calibri" w:hAnsi="Calibri" w:cs="Calibri"/>
                <w:color w:val="0C3512" w:themeColor="accent3" w:themeShade="80"/>
                <w:sz w:val="10"/>
                <w:szCs w:val="10"/>
              </w:rPr>
            </w:pPr>
          </w:p>
        </w:tc>
        <w:tc>
          <w:tcPr>
            <w:tcW w:w="6520" w:type="dxa"/>
            <w:shd w:val="clear" w:color="auto" w:fill="auto"/>
          </w:tcPr>
          <w:p w14:paraId="577CC139" w14:textId="77777777" w:rsidR="00D613CB" w:rsidRPr="00FF00BE" w:rsidRDefault="00D613CB" w:rsidP="00944077">
            <w:pPr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  <w:p w14:paraId="47615664" w14:textId="6F3CD4BD" w:rsidR="00EC2DF1" w:rsidRPr="00FF00BE" w:rsidRDefault="0005216A" w:rsidP="00944077">
            <w:pPr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Charged at </w:t>
            </w:r>
            <w:r w:rsidR="00D613CB" w:rsidRPr="00FF00BE">
              <w:rPr>
                <w:rFonts w:ascii="Calibri" w:hAnsi="Calibri" w:cs="Calibri"/>
                <w:color w:val="000000" w:themeColor="text1"/>
              </w:rPr>
              <w:t>$1.49km</w:t>
            </w:r>
            <w:r>
              <w:rPr>
                <w:rFonts w:ascii="Calibri" w:hAnsi="Calibri" w:cs="Calibri"/>
                <w:color w:val="000000" w:themeColor="text1"/>
              </w:rPr>
              <w:t xml:space="preserve"> when a worker uses their own car.</w:t>
            </w:r>
          </w:p>
        </w:tc>
      </w:tr>
      <w:tr w:rsidR="00A31FBE" w:rsidRPr="00FF00BE" w14:paraId="7C82EE5A" w14:textId="77777777" w:rsidTr="00B16051">
        <w:trPr>
          <w:trHeight w:val="1161"/>
        </w:trPr>
        <w:tc>
          <w:tcPr>
            <w:tcW w:w="2552" w:type="dxa"/>
            <w:shd w:val="clear" w:color="auto" w:fill="F2CEED" w:themeFill="accent5" w:themeFillTint="33"/>
          </w:tcPr>
          <w:p w14:paraId="20AC673F" w14:textId="77777777" w:rsidR="00105891" w:rsidRPr="00FF00BE" w:rsidRDefault="00105891" w:rsidP="00944077">
            <w:pPr>
              <w:rPr>
                <w:rFonts w:ascii="Calibri" w:hAnsi="Calibri" w:cs="Calibri"/>
                <w:color w:val="0C3512" w:themeColor="accent3" w:themeShade="80"/>
                <w:sz w:val="10"/>
                <w:szCs w:val="10"/>
              </w:rPr>
            </w:pPr>
          </w:p>
          <w:p w14:paraId="5EAA6734" w14:textId="09277094" w:rsidR="00A31FBE" w:rsidRPr="00FF00BE" w:rsidRDefault="00A31FBE" w:rsidP="00944077">
            <w:pPr>
              <w:rPr>
                <w:rFonts w:ascii="Calibri" w:hAnsi="Calibri" w:cs="Calibri"/>
                <w:b/>
                <w:bCs/>
                <w:color w:val="0C3512" w:themeColor="accent3" w:themeShade="80"/>
              </w:rPr>
            </w:pPr>
            <w:r w:rsidRPr="00FF00BE">
              <w:rPr>
                <w:rFonts w:ascii="Calibri" w:hAnsi="Calibri" w:cs="Calibri"/>
                <w:b/>
                <w:bCs/>
                <w:color w:val="0C3512" w:themeColor="accent3" w:themeShade="80"/>
              </w:rPr>
              <w:t>Broken Shift</w:t>
            </w:r>
          </w:p>
        </w:tc>
        <w:tc>
          <w:tcPr>
            <w:tcW w:w="6520" w:type="dxa"/>
            <w:shd w:val="clear" w:color="auto" w:fill="auto"/>
          </w:tcPr>
          <w:p w14:paraId="4A460D8E" w14:textId="7E9FE53F" w:rsidR="00105891" w:rsidRPr="00FF00BE" w:rsidRDefault="00B22BEA" w:rsidP="00B22BEA">
            <w:pPr>
              <w:pStyle w:val="NormalWeb"/>
              <w:rPr>
                <w:rFonts w:ascii="Calibri" w:hAnsi="Calibri" w:cs="Calibri"/>
              </w:rPr>
            </w:pPr>
            <w:r w:rsidRPr="00FF00BE">
              <w:rPr>
                <w:rFonts w:ascii="Calibri" w:hAnsi="Calibri" w:cs="Calibri"/>
              </w:rPr>
              <w:t xml:space="preserve">A </w:t>
            </w:r>
            <w:r w:rsidRPr="00FF00BE">
              <w:rPr>
                <w:rStyle w:val="Emphasis"/>
                <w:rFonts w:ascii="Calibri" w:hAnsi="Calibri" w:cs="Calibri"/>
                <w:i w:val="0"/>
                <w:iCs w:val="0"/>
              </w:rPr>
              <w:t>broken shift</w:t>
            </w:r>
            <w:r w:rsidRPr="00FF00BE">
              <w:rPr>
                <w:rFonts w:ascii="Calibri" w:hAnsi="Calibri" w:cs="Calibri"/>
              </w:rPr>
              <w:t xml:space="preserve"> occurs when </w:t>
            </w:r>
            <w:r w:rsidR="00742F72" w:rsidRPr="00FF00BE">
              <w:rPr>
                <w:rFonts w:ascii="Calibri" w:hAnsi="Calibri" w:cs="Calibri"/>
              </w:rPr>
              <w:t xml:space="preserve">the </w:t>
            </w:r>
            <w:r w:rsidRPr="00FF00BE">
              <w:rPr>
                <w:rFonts w:ascii="Calibri" w:hAnsi="Calibri" w:cs="Calibri"/>
              </w:rPr>
              <w:t xml:space="preserve">worker's </w:t>
            </w:r>
            <w:r w:rsidR="00AC23FE" w:rsidRPr="00FF00BE">
              <w:rPr>
                <w:rFonts w:ascii="Calibri" w:hAnsi="Calibri" w:cs="Calibri"/>
              </w:rPr>
              <w:t xml:space="preserve">is visiting two or more </w:t>
            </w:r>
            <w:r w:rsidR="003767DB" w:rsidRPr="00FF00BE">
              <w:rPr>
                <w:rFonts w:ascii="Calibri" w:hAnsi="Calibri" w:cs="Calibri"/>
              </w:rPr>
              <w:t>clients</w:t>
            </w:r>
            <w:r w:rsidR="00AC23FE" w:rsidRPr="00FF00BE">
              <w:rPr>
                <w:rFonts w:ascii="Calibri" w:hAnsi="Calibri" w:cs="Calibri"/>
              </w:rPr>
              <w:t xml:space="preserve"> on the </w:t>
            </w:r>
            <w:r w:rsidRPr="00FF00BE">
              <w:rPr>
                <w:rFonts w:ascii="Calibri" w:hAnsi="Calibri" w:cs="Calibri"/>
              </w:rPr>
              <w:t>same day</w:t>
            </w:r>
            <w:r w:rsidR="00742F72" w:rsidRPr="00FF00BE">
              <w:rPr>
                <w:rFonts w:ascii="Calibri" w:hAnsi="Calibri" w:cs="Calibri"/>
              </w:rPr>
              <w:t xml:space="preserve">. </w:t>
            </w:r>
            <w:r w:rsidRPr="00FF00BE">
              <w:rPr>
                <w:rFonts w:ascii="Calibri" w:hAnsi="Calibri" w:cs="Calibri"/>
              </w:rPr>
              <w:t xml:space="preserve">Under the SCHADS Award, this attracts </w:t>
            </w:r>
            <w:r w:rsidR="00742F72" w:rsidRPr="00FF00BE">
              <w:rPr>
                <w:rFonts w:ascii="Calibri" w:hAnsi="Calibri" w:cs="Calibri"/>
              </w:rPr>
              <w:t xml:space="preserve">an </w:t>
            </w:r>
            <w:r w:rsidRPr="00FF00BE">
              <w:rPr>
                <w:rStyle w:val="Strong"/>
                <w:rFonts w:ascii="Calibri" w:eastAsiaTheme="majorEastAsia" w:hAnsi="Calibri" w:cs="Calibri"/>
                <w:b w:val="0"/>
                <w:bCs w:val="0"/>
              </w:rPr>
              <w:t>allowance</w:t>
            </w:r>
            <w:r w:rsidRPr="00FF00BE">
              <w:rPr>
                <w:rFonts w:ascii="Calibri" w:hAnsi="Calibri" w:cs="Calibri"/>
              </w:rPr>
              <w:t xml:space="preserve"> </w:t>
            </w:r>
            <w:r w:rsidR="00B16051">
              <w:rPr>
                <w:rFonts w:ascii="Calibri" w:hAnsi="Calibri" w:cs="Calibri"/>
              </w:rPr>
              <w:t>f</w:t>
            </w:r>
            <w:r w:rsidR="00B16051">
              <w:t xml:space="preserve">or staff. </w:t>
            </w:r>
            <w:r w:rsidRPr="00FF00BE">
              <w:rPr>
                <w:rFonts w:ascii="Calibri" w:hAnsi="Calibri" w:cs="Calibri"/>
              </w:rPr>
              <w:t xml:space="preserve">As such </w:t>
            </w:r>
            <w:r w:rsidR="00B27F93" w:rsidRPr="00FF00BE">
              <w:rPr>
                <w:rFonts w:ascii="Calibri" w:hAnsi="Calibri" w:cs="Calibri"/>
              </w:rPr>
              <w:t xml:space="preserve">an </w:t>
            </w:r>
            <w:r w:rsidRPr="00FF00BE">
              <w:rPr>
                <w:rStyle w:val="Strong"/>
                <w:rFonts w:ascii="Calibri" w:eastAsiaTheme="majorEastAsia" w:hAnsi="Calibri" w:cs="Calibri"/>
                <w:b w:val="0"/>
                <w:bCs w:val="0"/>
              </w:rPr>
              <w:t xml:space="preserve">allowance </w:t>
            </w:r>
            <w:r w:rsidR="00B123BF" w:rsidRPr="00FF00BE">
              <w:rPr>
                <w:rStyle w:val="Strong"/>
                <w:rFonts w:ascii="Calibri" w:eastAsiaTheme="majorEastAsia" w:hAnsi="Calibri" w:cs="Calibri"/>
                <w:b w:val="0"/>
                <w:bCs w:val="0"/>
              </w:rPr>
              <w:t>between $19.68</w:t>
            </w:r>
            <w:r w:rsidR="00B6571B">
              <w:rPr>
                <w:rStyle w:val="Strong"/>
                <w:rFonts w:ascii="Calibri" w:eastAsiaTheme="majorEastAsia" w:hAnsi="Calibri" w:cs="Calibri"/>
                <w:b w:val="0"/>
                <w:bCs w:val="0"/>
              </w:rPr>
              <w:t xml:space="preserve"> </w:t>
            </w:r>
            <w:r w:rsidR="00B123BF" w:rsidRPr="00FF00BE">
              <w:rPr>
                <w:rStyle w:val="Strong"/>
                <w:rFonts w:ascii="Calibri" w:eastAsiaTheme="majorEastAsia" w:hAnsi="Calibri" w:cs="Calibri"/>
                <w:b w:val="0"/>
                <w:bCs w:val="0"/>
              </w:rPr>
              <w:t>-</w:t>
            </w:r>
            <w:r w:rsidR="00B6571B">
              <w:rPr>
                <w:rStyle w:val="Strong"/>
                <w:rFonts w:ascii="Calibri" w:eastAsiaTheme="majorEastAsia" w:hAnsi="Calibri" w:cs="Calibri"/>
                <w:b w:val="0"/>
                <w:bCs w:val="0"/>
              </w:rPr>
              <w:t xml:space="preserve"> </w:t>
            </w:r>
            <w:r w:rsidR="00B123BF" w:rsidRPr="00FF00BE">
              <w:rPr>
                <w:rStyle w:val="Strong"/>
                <w:rFonts w:ascii="Calibri" w:eastAsiaTheme="majorEastAsia" w:hAnsi="Calibri" w:cs="Calibri"/>
                <w:b w:val="0"/>
                <w:bCs w:val="0"/>
              </w:rPr>
              <w:t>$26.14</w:t>
            </w:r>
            <w:r w:rsidR="00E41C02" w:rsidRPr="00FF00BE">
              <w:rPr>
                <w:rStyle w:val="Strong"/>
                <w:rFonts w:ascii="Calibri" w:eastAsiaTheme="majorEastAsia" w:hAnsi="Calibri" w:cs="Calibri"/>
                <w:b w:val="0"/>
                <w:bCs w:val="0"/>
              </w:rPr>
              <w:t xml:space="preserve"> </w:t>
            </w:r>
            <w:r w:rsidRPr="00FF00BE">
              <w:rPr>
                <w:rStyle w:val="Strong"/>
                <w:rFonts w:ascii="Calibri" w:eastAsiaTheme="majorEastAsia" w:hAnsi="Calibri" w:cs="Calibri"/>
                <w:b w:val="0"/>
                <w:bCs w:val="0"/>
              </w:rPr>
              <w:t xml:space="preserve">may be </w:t>
            </w:r>
            <w:r w:rsidR="004F097E">
              <w:rPr>
                <w:rStyle w:val="Strong"/>
                <w:rFonts w:ascii="Calibri" w:eastAsiaTheme="majorEastAsia" w:hAnsi="Calibri" w:cs="Calibri"/>
                <w:b w:val="0"/>
                <w:bCs w:val="0"/>
              </w:rPr>
              <w:t>applied</w:t>
            </w:r>
            <w:r w:rsidRPr="00FF00BE">
              <w:rPr>
                <w:rStyle w:val="Strong"/>
                <w:rFonts w:ascii="Calibri" w:eastAsiaTheme="majorEastAsia" w:hAnsi="Calibri" w:cs="Calibri"/>
                <w:b w:val="0"/>
                <w:bCs w:val="0"/>
              </w:rPr>
              <w:t xml:space="preserve"> to your invoice</w:t>
            </w:r>
            <w:r w:rsidRPr="00FF00BE">
              <w:rPr>
                <w:rFonts w:ascii="Calibri" w:hAnsi="Calibri" w:cs="Calibri"/>
                <w:b/>
                <w:bCs/>
              </w:rPr>
              <w:t xml:space="preserve"> </w:t>
            </w:r>
            <w:r w:rsidRPr="00FF00BE">
              <w:rPr>
                <w:rFonts w:ascii="Calibri" w:hAnsi="Calibri" w:cs="Calibri"/>
              </w:rPr>
              <w:t>when a broken shift is scheduled</w:t>
            </w:r>
            <w:r w:rsidR="00EC2DF1" w:rsidRPr="00FF00BE">
              <w:rPr>
                <w:rFonts w:ascii="Calibri" w:hAnsi="Calibri" w:cs="Calibri"/>
              </w:rPr>
              <w:t>.</w:t>
            </w:r>
          </w:p>
        </w:tc>
      </w:tr>
    </w:tbl>
    <w:p w14:paraId="38A364C6" w14:textId="77777777" w:rsidR="00FF499F" w:rsidRDefault="00FF499F"/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728"/>
        <w:gridCol w:w="1815"/>
      </w:tblGrid>
      <w:tr w:rsidR="00C10948" w:rsidRPr="00FF00BE" w14:paraId="60543069" w14:textId="77777777" w:rsidTr="00C10948">
        <w:trPr>
          <w:trHeight w:val="1026"/>
        </w:trPr>
        <w:tc>
          <w:tcPr>
            <w:tcW w:w="2127" w:type="dxa"/>
            <w:shd w:val="clear" w:color="auto" w:fill="A02B93" w:themeFill="accent5"/>
          </w:tcPr>
          <w:p w14:paraId="6DC9A61C" w14:textId="77777777" w:rsidR="00A34FC9" w:rsidRPr="00A34FC9" w:rsidRDefault="00A34FC9" w:rsidP="005D4498">
            <w:pPr>
              <w:pStyle w:val="NormalWeb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3CF32960" w14:textId="07299EAE" w:rsidR="0038072F" w:rsidRPr="00A34FC9" w:rsidRDefault="00D6740E" w:rsidP="005D4498">
            <w:pPr>
              <w:pStyle w:val="NormalWeb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       </w:t>
            </w:r>
            <w:r w:rsidR="0038072F" w:rsidRPr="00A34FC9">
              <w:rPr>
                <w:rFonts w:ascii="Calibri" w:hAnsi="Calibri" w:cs="Calibri"/>
                <w:b/>
                <w:bCs/>
                <w:color w:val="FFFFFF" w:themeColor="background1"/>
              </w:rPr>
              <w:t>HCP Fees</w:t>
            </w:r>
          </w:p>
          <w:p w14:paraId="79B640C7" w14:textId="0B12DD8A" w:rsidR="00A34FC9" w:rsidRPr="00A34FC9" w:rsidRDefault="00A34FC9" w:rsidP="005D4498">
            <w:pPr>
              <w:pStyle w:val="NormalWeb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A02B93" w:themeFill="accent5"/>
          </w:tcPr>
          <w:p w14:paraId="77F9F6B5" w14:textId="77777777" w:rsidR="00A34FC9" w:rsidRPr="00C10948" w:rsidRDefault="00A34FC9" w:rsidP="00A34FC9">
            <w:pPr>
              <w:rPr>
                <w:rFonts w:ascii="Calibri" w:hAnsi="Calibri" w:cs="Calibri"/>
                <w:color w:val="FFFFFF" w:themeColor="background1"/>
              </w:rPr>
            </w:pPr>
          </w:p>
          <w:p w14:paraId="5FE01A83" w14:textId="252ADA00" w:rsidR="0038072F" w:rsidRPr="00C10948" w:rsidRDefault="00A34FC9" w:rsidP="00A34FC9">
            <w:pPr>
              <w:rPr>
                <w:rFonts w:ascii="Calibri" w:hAnsi="Calibri" w:cs="Calibri"/>
                <w:color w:val="FFFFFF" w:themeColor="background1"/>
              </w:rPr>
            </w:pPr>
            <w:r w:rsidRPr="00C10948">
              <w:rPr>
                <w:rFonts w:ascii="Calibri" w:hAnsi="Calibri" w:cs="Calibri"/>
                <w:color w:val="FFFFFF" w:themeColor="background1"/>
              </w:rPr>
              <w:t xml:space="preserve">Cost Per Month </w:t>
            </w:r>
            <w:r w:rsidRPr="00C10948">
              <w:rPr>
                <w:rFonts w:ascii="Calibri" w:hAnsi="Calibri" w:cs="Calibri"/>
                <w:color w:val="FFFFFF" w:themeColor="background1"/>
              </w:rPr>
              <w:br/>
              <w:t>Level 1 HCP</w:t>
            </w:r>
          </w:p>
        </w:tc>
        <w:tc>
          <w:tcPr>
            <w:tcW w:w="1701" w:type="dxa"/>
            <w:shd w:val="clear" w:color="auto" w:fill="A02B93" w:themeFill="accent5"/>
          </w:tcPr>
          <w:p w14:paraId="32BDEE84" w14:textId="77777777" w:rsidR="00A34FC9" w:rsidRPr="00C10948" w:rsidRDefault="00A34FC9" w:rsidP="00A34FC9">
            <w:pPr>
              <w:rPr>
                <w:rFonts w:ascii="Calibri" w:hAnsi="Calibri" w:cs="Calibri"/>
                <w:color w:val="FFFFFF" w:themeColor="background1"/>
              </w:rPr>
            </w:pPr>
          </w:p>
          <w:p w14:paraId="31219DD5" w14:textId="4B7A6D3F" w:rsidR="00A34FC9" w:rsidRPr="00C10948" w:rsidRDefault="0038072F" w:rsidP="00A34FC9">
            <w:pPr>
              <w:rPr>
                <w:rFonts w:ascii="Calibri" w:hAnsi="Calibri" w:cs="Calibri"/>
                <w:color w:val="FFFFFF" w:themeColor="background1"/>
              </w:rPr>
            </w:pPr>
            <w:r w:rsidRPr="00C10948">
              <w:rPr>
                <w:rFonts w:ascii="Calibri" w:hAnsi="Calibri" w:cs="Calibri"/>
                <w:color w:val="FFFFFF" w:themeColor="background1"/>
              </w:rPr>
              <w:t>Cost</w:t>
            </w:r>
            <w:r w:rsidRPr="00C10948">
              <w:rPr>
                <w:rFonts w:ascii="Calibri" w:hAnsi="Calibri" w:cs="Calibri"/>
                <w:color w:val="FFFFFF" w:themeColor="background1"/>
                <w:spacing w:val="-12"/>
              </w:rPr>
              <w:t xml:space="preserve"> </w:t>
            </w:r>
            <w:r w:rsidRPr="00C10948">
              <w:rPr>
                <w:rFonts w:ascii="Calibri" w:hAnsi="Calibri" w:cs="Calibri"/>
                <w:color w:val="FFFFFF" w:themeColor="background1"/>
              </w:rPr>
              <w:t>per</w:t>
            </w:r>
            <w:r w:rsidRPr="00C10948">
              <w:rPr>
                <w:rFonts w:ascii="Calibri" w:hAnsi="Calibri" w:cs="Calibri"/>
                <w:color w:val="FFFFFF" w:themeColor="background1"/>
                <w:spacing w:val="-11"/>
              </w:rPr>
              <w:t xml:space="preserve"> </w:t>
            </w:r>
            <w:r w:rsidRPr="00C10948">
              <w:rPr>
                <w:rFonts w:ascii="Calibri" w:hAnsi="Calibri" w:cs="Calibri"/>
                <w:color w:val="FFFFFF" w:themeColor="background1"/>
              </w:rPr>
              <w:t xml:space="preserve">Month </w:t>
            </w:r>
          </w:p>
          <w:p w14:paraId="3365F5F9" w14:textId="4D076E5C" w:rsidR="0038072F" w:rsidRPr="00C10948" w:rsidRDefault="0038072F" w:rsidP="00A34FC9">
            <w:pPr>
              <w:rPr>
                <w:rFonts w:ascii="Calibri" w:hAnsi="Calibri" w:cs="Calibri"/>
                <w:color w:val="FFFFFF" w:themeColor="background1"/>
              </w:rPr>
            </w:pPr>
            <w:r w:rsidRPr="00C10948">
              <w:rPr>
                <w:rFonts w:ascii="Calibri" w:hAnsi="Calibri" w:cs="Calibri"/>
                <w:color w:val="FFFFFF" w:themeColor="background1"/>
              </w:rPr>
              <w:t>Level 2</w:t>
            </w:r>
          </w:p>
        </w:tc>
        <w:tc>
          <w:tcPr>
            <w:tcW w:w="1728" w:type="dxa"/>
            <w:shd w:val="clear" w:color="auto" w:fill="A02B93" w:themeFill="accent5"/>
          </w:tcPr>
          <w:p w14:paraId="6F6E3C2A" w14:textId="77777777" w:rsidR="00A34FC9" w:rsidRPr="00C10948" w:rsidRDefault="00A34FC9" w:rsidP="00A34FC9">
            <w:pPr>
              <w:rPr>
                <w:rFonts w:ascii="Calibri" w:hAnsi="Calibri" w:cs="Calibri"/>
                <w:color w:val="FFFFFF" w:themeColor="background1"/>
              </w:rPr>
            </w:pPr>
          </w:p>
          <w:p w14:paraId="699A17E3" w14:textId="3B74159F" w:rsidR="0038072F" w:rsidRPr="00C10948" w:rsidRDefault="0038072F" w:rsidP="00A34FC9">
            <w:pPr>
              <w:rPr>
                <w:rFonts w:ascii="Calibri" w:hAnsi="Calibri" w:cs="Calibri"/>
                <w:color w:val="FFFFFF" w:themeColor="background1"/>
              </w:rPr>
            </w:pPr>
            <w:r w:rsidRPr="00C10948">
              <w:rPr>
                <w:rFonts w:ascii="Calibri" w:hAnsi="Calibri" w:cs="Calibri"/>
                <w:color w:val="FFFFFF" w:themeColor="background1"/>
              </w:rPr>
              <w:t>Cost</w:t>
            </w:r>
            <w:r w:rsidRPr="00C10948">
              <w:rPr>
                <w:rFonts w:ascii="Calibri" w:hAnsi="Calibri" w:cs="Calibri"/>
                <w:color w:val="FFFFFF" w:themeColor="background1"/>
                <w:spacing w:val="-12"/>
              </w:rPr>
              <w:t xml:space="preserve"> </w:t>
            </w:r>
            <w:r w:rsidRPr="00C10948">
              <w:rPr>
                <w:rFonts w:ascii="Calibri" w:hAnsi="Calibri" w:cs="Calibri"/>
                <w:color w:val="FFFFFF" w:themeColor="background1"/>
              </w:rPr>
              <w:t>per Month Level 3</w:t>
            </w:r>
          </w:p>
        </w:tc>
        <w:tc>
          <w:tcPr>
            <w:tcW w:w="1815" w:type="dxa"/>
            <w:shd w:val="clear" w:color="auto" w:fill="A02B93" w:themeFill="accent5"/>
          </w:tcPr>
          <w:p w14:paraId="72B434AF" w14:textId="77777777" w:rsidR="00A34FC9" w:rsidRPr="00C10948" w:rsidRDefault="00A34FC9" w:rsidP="00A34FC9">
            <w:pPr>
              <w:rPr>
                <w:rFonts w:ascii="Calibri" w:hAnsi="Calibri" w:cs="Calibri"/>
                <w:color w:val="FFFFFF" w:themeColor="background1"/>
              </w:rPr>
            </w:pPr>
          </w:p>
          <w:p w14:paraId="70DCC3E6" w14:textId="73071B6E" w:rsidR="005D4498" w:rsidRPr="00C10948" w:rsidRDefault="0038072F" w:rsidP="00A34FC9">
            <w:pPr>
              <w:rPr>
                <w:rFonts w:ascii="Calibri" w:hAnsi="Calibri" w:cs="Calibri"/>
                <w:color w:val="FFFFFF" w:themeColor="background1"/>
              </w:rPr>
            </w:pPr>
            <w:r w:rsidRPr="00C10948">
              <w:rPr>
                <w:rFonts w:ascii="Calibri" w:hAnsi="Calibri" w:cs="Calibri"/>
                <w:color w:val="FFFFFF" w:themeColor="background1"/>
              </w:rPr>
              <w:t>Cost</w:t>
            </w:r>
            <w:r w:rsidRPr="00C10948">
              <w:rPr>
                <w:rFonts w:ascii="Calibri" w:hAnsi="Calibri" w:cs="Calibri"/>
                <w:color w:val="FFFFFF" w:themeColor="background1"/>
                <w:spacing w:val="-12"/>
              </w:rPr>
              <w:t xml:space="preserve"> </w:t>
            </w:r>
            <w:r w:rsidRPr="00C10948">
              <w:rPr>
                <w:rFonts w:ascii="Calibri" w:hAnsi="Calibri" w:cs="Calibri"/>
                <w:color w:val="FFFFFF" w:themeColor="background1"/>
              </w:rPr>
              <w:t>per</w:t>
            </w:r>
            <w:r w:rsidRPr="00C10948">
              <w:rPr>
                <w:rFonts w:ascii="Calibri" w:hAnsi="Calibri" w:cs="Calibri"/>
                <w:color w:val="FFFFFF" w:themeColor="background1"/>
                <w:spacing w:val="-11"/>
              </w:rPr>
              <w:t xml:space="preserve"> </w:t>
            </w:r>
            <w:r w:rsidRPr="00C10948">
              <w:rPr>
                <w:rFonts w:ascii="Calibri" w:hAnsi="Calibri" w:cs="Calibri"/>
                <w:color w:val="FFFFFF" w:themeColor="background1"/>
              </w:rPr>
              <w:t>Month Level 4</w:t>
            </w:r>
          </w:p>
        </w:tc>
      </w:tr>
      <w:tr w:rsidR="006B03EA" w:rsidRPr="00FF00BE" w14:paraId="78F0F7C2" w14:textId="77777777" w:rsidTr="00D6740E">
        <w:trPr>
          <w:trHeight w:val="634"/>
        </w:trPr>
        <w:tc>
          <w:tcPr>
            <w:tcW w:w="2127" w:type="dxa"/>
            <w:shd w:val="clear" w:color="auto" w:fill="F2CEED" w:themeFill="accent5" w:themeFillTint="33"/>
          </w:tcPr>
          <w:p w14:paraId="76E2F29D" w14:textId="77777777" w:rsidR="00A34FC9" w:rsidRPr="00C10948" w:rsidRDefault="00A34FC9" w:rsidP="006B03EA">
            <w:pPr>
              <w:pStyle w:val="NormalWeb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55A989A2" w14:textId="77777777" w:rsidR="006B03EA" w:rsidRPr="00C10948" w:rsidRDefault="006B03EA" w:rsidP="006B03EA">
            <w:pPr>
              <w:pStyle w:val="NormalWeb"/>
              <w:rPr>
                <w:rFonts w:ascii="Calibri" w:hAnsi="Calibri" w:cs="Calibri"/>
                <w:b/>
                <w:bCs/>
                <w:color w:val="000000" w:themeColor="text1"/>
                <w:spacing w:val="-8"/>
              </w:rPr>
            </w:pPr>
            <w:r w:rsidRPr="00C10948">
              <w:rPr>
                <w:rFonts w:ascii="Calibri" w:hAnsi="Calibri" w:cs="Calibri"/>
                <w:b/>
                <w:bCs/>
                <w:color w:val="000000" w:themeColor="text1"/>
              </w:rPr>
              <w:t>Care</w:t>
            </w:r>
            <w:r w:rsidRPr="00C10948">
              <w:rPr>
                <w:rFonts w:ascii="Calibri" w:hAnsi="Calibri" w:cs="Calibri"/>
                <w:b/>
                <w:bCs/>
                <w:color w:val="000000" w:themeColor="text1"/>
                <w:spacing w:val="-8"/>
              </w:rPr>
              <w:t xml:space="preserve"> </w:t>
            </w:r>
            <w:r w:rsidRPr="00C10948">
              <w:rPr>
                <w:rFonts w:ascii="Calibri" w:hAnsi="Calibri" w:cs="Calibri"/>
                <w:b/>
                <w:bCs/>
                <w:color w:val="000000" w:themeColor="text1"/>
              </w:rPr>
              <w:t>Management</w:t>
            </w:r>
            <w:r w:rsidRPr="00C10948">
              <w:rPr>
                <w:rFonts w:ascii="Calibri" w:hAnsi="Calibri" w:cs="Calibri"/>
                <w:b/>
                <w:bCs/>
                <w:color w:val="000000" w:themeColor="text1"/>
                <w:spacing w:val="-8"/>
              </w:rPr>
              <w:t xml:space="preserve"> </w:t>
            </w:r>
          </w:p>
          <w:p w14:paraId="16899643" w14:textId="578726A8" w:rsidR="00A34FC9" w:rsidRPr="00C10948" w:rsidRDefault="00A34FC9" w:rsidP="006B03EA">
            <w:pPr>
              <w:pStyle w:val="NormalWeb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14:paraId="2CB65B99" w14:textId="77777777" w:rsidR="00A34FC9" w:rsidRDefault="00A34FC9" w:rsidP="006B03EA">
            <w:pPr>
              <w:pStyle w:val="TableParagraph"/>
              <w:spacing w:before="121" w:line="240" w:lineRule="auto"/>
              <w:ind w:left="5"/>
              <w:jc w:val="center"/>
              <w:rPr>
                <w:spacing w:val="-2"/>
              </w:rPr>
            </w:pPr>
          </w:p>
          <w:p w14:paraId="6D4186B5" w14:textId="065602CE" w:rsidR="006B03EA" w:rsidRPr="00A34FC9" w:rsidRDefault="006B03EA" w:rsidP="006B03EA">
            <w:pPr>
              <w:pStyle w:val="TableParagraph"/>
              <w:spacing w:before="121" w:line="240" w:lineRule="auto"/>
              <w:ind w:left="5"/>
              <w:jc w:val="center"/>
              <w:rPr>
                <w:spacing w:val="-2"/>
              </w:rPr>
            </w:pPr>
            <w:r w:rsidRPr="00A34FC9">
              <w:rPr>
                <w:spacing w:val="-2"/>
              </w:rPr>
              <w:t>$142</w:t>
            </w:r>
          </w:p>
          <w:p w14:paraId="375658BD" w14:textId="77777777" w:rsidR="006B03EA" w:rsidRPr="00A34FC9" w:rsidRDefault="006B03EA" w:rsidP="006B03EA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719E961" w14:textId="77777777" w:rsidR="00A34FC9" w:rsidRDefault="00A34FC9" w:rsidP="006B03EA">
            <w:pPr>
              <w:pStyle w:val="TableParagraph"/>
              <w:spacing w:before="121" w:line="240" w:lineRule="auto"/>
              <w:ind w:left="9"/>
              <w:jc w:val="center"/>
              <w:rPr>
                <w:spacing w:val="-2"/>
              </w:rPr>
            </w:pPr>
          </w:p>
          <w:p w14:paraId="05D9D228" w14:textId="6AE4D059" w:rsidR="006B03EA" w:rsidRPr="00A34FC9" w:rsidRDefault="006B03EA" w:rsidP="006B03EA">
            <w:pPr>
              <w:pStyle w:val="TableParagraph"/>
              <w:spacing w:before="121" w:line="240" w:lineRule="auto"/>
              <w:ind w:left="9"/>
              <w:jc w:val="center"/>
              <w:rPr>
                <w:spacing w:val="-2"/>
              </w:rPr>
            </w:pPr>
            <w:r w:rsidRPr="00A34FC9">
              <w:rPr>
                <w:spacing w:val="-2"/>
              </w:rPr>
              <w:t>$271</w:t>
            </w:r>
          </w:p>
          <w:p w14:paraId="069720AF" w14:textId="77777777" w:rsidR="006B03EA" w:rsidRPr="00A34FC9" w:rsidRDefault="006B03EA" w:rsidP="006B03EA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1728" w:type="dxa"/>
            <w:shd w:val="clear" w:color="auto" w:fill="auto"/>
          </w:tcPr>
          <w:p w14:paraId="740B4B27" w14:textId="77777777" w:rsidR="00A34FC9" w:rsidRDefault="00A34FC9" w:rsidP="006B03EA">
            <w:pPr>
              <w:pStyle w:val="TableParagraph"/>
              <w:spacing w:before="131" w:line="240" w:lineRule="auto"/>
              <w:ind w:left="12"/>
              <w:jc w:val="center"/>
              <w:rPr>
                <w:spacing w:val="-2"/>
              </w:rPr>
            </w:pPr>
          </w:p>
          <w:p w14:paraId="105FFA83" w14:textId="681B229A" w:rsidR="006B03EA" w:rsidRPr="00A34FC9" w:rsidRDefault="006B03EA" w:rsidP="006B03EA">
            <w:pPr>
              <w:pStyle w:val="TableParagraph"/>
              <w:spacing w:before="131" w:line="240" w:lineRule="auto"/>
              <w:ind w:left="12"/>
              <w:jc w:val="center"/>
              <w:rPr>
                <w:spacing w:val="-2"/>
              </w:rPr>
            </w:pPr>
            <w:r w:rsidRPr="00A34FC9">
              <w:rPr>
                <w:spacing w:val="-2"/>
              </w:rPr>
              <w:t>$527</w:t>
            </w:r>
          </w:p>
          <w:p w14:paraId="6ECD7AC4" w14:textId="77777777" w:rsidR="006B03EA" w:rsidRPr="00A34FC9" w:rsidRDefault="006B03EA" w:rsidP="006B03EA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1815" w:type="dxa"/>
            <w:shd w:val="clear" w:color="auto" w:fill="auto"/>
          </w:tcPr>
          <w:p w14:paraId="2506EBD9" w14:textId="77777777" w:rsidR="00A34FC9" w:rsidRDefault="00A34FC9" w:rsidP="006B03EA">
            <w:pPr>
              <w:pStyle w:val="TableParagraph"/>
              <w:spacing w:before="131" w:line="240" w:lineRule="auto"/>
              <w:ind w:left="5"/>
              <w:jc w:val="center"/>
              <w:rPr>
                <w:spacing w:val="-2"/>
              </w:rPr>
            </w:pPr>
          </w:p>
          <w:p w14:paraId="4D1A2CFC" w14:textId="704F15DE" w:rsidR="006B03EA" w:rsidRPr="00A34FC9" w:rsidRDefault="006B03EA" w:rsidP="006B03EA">
            <w:pPr>
              <w:pStyle w:val="TableParagraph"/>
              <w:spacing w:before="131" w:line="240" w:lineRule="auto"/>
              <w:ind w:left="5"/>
              <w:jc w:val="center"/>
              <w:rPr>
                <w:spacing w:val="-2"/>
              </w:rPr>
            </w:pPr>
            <w:r w:rsidRPr="00A34FC9">
              <w:rPr>
                <w:spacing w:val="-2"/>
              </w:rPr>
              <w:t>$807</w:t>
            </w:r>
          </w:p>
          <w:p w14:paraId="5BEB9CF3" w14:textId="77777777" w:rsidR="006B03EA" w:rsidRPr="00A34FC9" w:rsidRDefault="006B03EA" w:rsidP="006B03EA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A34FC9" w:rsidRPr="00FF00BE" w14:paraId="54AF0AAD" w14:textId="77777777" w:rsidTr="00D6740E">
        <w:trPr>
          <w:trHeight w:val="634"/>
        </w:trPr>
        <w:tc>
          <w:tcPr>
            <w:tcW w:w="2127" w:type="dxa"/>
            <w:shd w:val="clear" w:color="auto" w:fill="F2CEED" w:themeFill="accent5" w:themeFillTint="33"/>
          </w:tcPr>
          <w:p w14:paraId="1C411903" w14:textId="77777777" w:rsidR="00A34FC9" w:rsidRPr="00C10948" w:rsidRDefault="00A34FC9" w:rsidP="00A34FC9">
            <w:pPr>
              <w:pStyle w:val="NormalWeb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49E526EA" w14:textId="77777777" w:rsidR="00A34FC9" w:rsidRPr="00C10948" w:rsidRDefault="00A34FC9" w:rsidP="00A34FC9">
            <w:pPr>
              <w:pStyle w:val="NormalWeb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10948">
              <w:rPr>
                <w:rFonts w:ascii="Calibri" w:hAnsi="Calibri" w:cs="Calibri"/>
                <w:b/>
                <w:bCs/>
                <w:color w:val="000000" w:themeColor="text1"/>
              </w:rPr>
              <w:t>Package</w:t>
            </w:r>
            <w:r w:rsidRPr="00C10948">
              <w:rPr>
                <w:rFonts w:ascii="Calibri" w:hAnsi="Calibri" w:cs="Calibri"/>
                <w:b/>
                <w:bCs/>
                <w:color w:val="000000" w:themeColor="text1"/>
                <w:spacing w:val="-10"/>
              </w:rPr>
              <w:t xml:space="preserve"> </w:t>
            </w:r>
            <w:r w:rsidRPr="00C10948">
              <w:rPr>
                <w:rFonts w:ascii="Calibri" w:hAnsi="Calibri" w:cs="Calibri"/>
                <w:b/>
                <w:bCs/>
                <w:color w:val="000000" w:themeColor="text1"/>
              </w:rPr>
              <w:t>Management</w:t>
            </w:r>
          </w:p>
          <w:p w14:paraId="510EB8CE" w14:textId="6411DC66" w:rsidR="00A34FC9" w:rsidRPr="00C10948" w:rsidRDefault="00A34FC9" w:rsidP="00A34FC9">
            <w:pPr>
              <w:pStyle w:val="NormalWeb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14:paraId="359AEE2A" w14:textId="77777777" w:rsidR="00A34FC9" w:rsidRDefault="00A34FC9" w:rsidP="00A34FC9">
            <w:pPr>
              <w:pStyle w:val="TableParagraph"/>
              <w:spacing w:before="126" w:line="240" w:lineRule="auto"/>
              <w:ind w:left="5" w:right="1"/>
              <w:jc w:val="center"/>
              <w:rPr>
                <w:spacing w:val="-2"/>
              </w:rPr>
            </w:pPr>
          </w:p>
          <w:p w14:paraId="09997DAA" w14:textId="1592A399" w:rsidR="00A34FC9" w:rsidRPr="00A34FC9" w:rsidRDefault="00A34FC9" w:rsidP="00A34FC9">
            <w:pPr>
              <w:pStyle w:val="TableParagraph"/>
              <w:spacing w:before="126" w:line="240" w:lineRule="auto"/>
              <w:ind w:left="5" w:right="1"/>
              <w:jc w:val="center"/>
              <w:rPr>
                <w:spacing w:val="-2"/>
              </w:rPr>
            </w:pPr>
            <w:r w:rsidRPr="00A34FC9">
              <w:rPr>
                <w:spacing w:val="-2"/>
              </w:rPr>
              <w:t>$125</w:t>
            </w:r>
          </w:p>
          <w:p w14:paraId="3CD48A88" w14:textId="77777777" w:rsidR="00A34FC9" w:rsidRPr="00A34FC9" w:rsidRDefault="00A34FC9" w:rsidP="00A34FC9">
            <w:pPr>
              <w:pStyle w:val="TableParagraph"/>
              <w:spacing w:before="121" w:line="240" w:lineRule="auto"/>
              <w:ind w:left="5"/>
              <w:jc w:val="center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14:paraId="4F404965" w14:textId="77777777" w:rsidR="00A34FC9" w:rsidRDefault="00A34FC9" w:rsidP="00A34FC9">
            <w:pPr>
              <w:pStyle w:val="TableParagraph"/>
              <w:spacing w:before="135" w:line="240" w:lineRule="auto"/>
              <w:ind w:left="9" w:right="1"/>
              <w:jc w:val="center"/>
              <w:rPr>
                <w:spacing w:val="-2"/>
              </w:rPr>
            </w:pPr>
          </w:p>
          <w:p w14:paraId="60769854" w14:textId="13AF82F9" w:rsidR="00A34FC9" w:rsidRPr="00A34FC9" w:rsidRDefault="00A34FC9" w:rsidP="00A34FC9">
            <w:pPr>
              <w:pStyle w:val="TableParagraph"/>
              <w:spacing w:before="135" w:line="240" w:lineRule="auto"/>
              <w:ind w:left="9" w:right="1"/>
              <w:jc w:val="center"/>
              <w:rPr>
                <w:spacing w:val="-2"/>
              </w:rPr>
            </w:pPr>
            <w:r w:rsidRPr="00A34FC9">
              <w:rPr>
                <w:spacing w:val="-2"/>
              </w:rPr>
              <w:t>$221</w:t>
            </w:r>
          </w:p>
          <w:p w14:paraId="40D35920" w14:textId="40BEC9D9" w:rsidR="00A34FC9" w:rsidRPr="00A34FC9" w:rsidRDefault="00A34FC9" w:rsidP="00A34FC9">
            <w:pPr>
              <w:pStyle w:val="TableParagraph"/>
              <w:spacing w:before="121" w:line="240" w:lineRule="auto"/>
              <w:ind w:left="9"/>
              <w:jc w:val="center"/>
              <w:rPr>
                <w:spacing w:val="-2"/>
              </w:rPr>
            </w:pPr>
            <w:r w:rsidRPr="00A34FC9">
              <w:rPr>
                <w:spacing w:val="-2"/>
              </w:rPr>
              <w:t xml:space="preserve"> </w:t>
            </w:r>
          </w:p>
        </w:tc>
        <w:tc>
          <w:tcPr>
            <w:tcW w:w="1728" w:type="dxa"/>
            <w:shd w:val="clear" w:color="auto" w:fill="auto"/>
          </w:tcPr>
          <w:p w14:paraId="4564E9CC" w14:textId="77777777" w:rsidR="00A34FC9" w:rsidRDefault="00A34FC9" w:rsidP="00A34FC9">
            <w:pPr>
              <w:pStyle w:val="TableParagraph"/>
              <w:spacing w:before="135" w:line="240" w:lineRule="auto"/>
              <w:ind w:left="12"/>
              <w:jc w:val="center"/>
              <w:rPr>
                <w:spacing w:val="-2"/>
              </w:rPr>
            </w:pPr>
          </w:p>
          <w:p w14:paraId="725262EB" w14:textId="704C97B5" w:rsidR="00A34FC9" w:rsidRPr="00A34FC9" w:rsidRDefault="00A34FC9" w:rsidP="00A34FC9">
            <w:pPr>
              <w:pStyle w:val="TableParagraph"/>
              <w:spacing w:before="135" w:line="240" w:lineRule="auto"/>
              <w:ind w:left="12"/>
              <w:jc w:val="center"/>
              <w:rPr>
                <w:spacing w:val="-2"/>
              </w:rPr>
            </w:pPr>
            <w:r w:rsidRPr="00A34FC9">
              <w:rPr>
                <w:spacing w:val="-2"/>
              </w:rPr>
              <w:t>$453</w:t>
            </w:r>
          </w:p>
          <w:p w14:paraId="070EF2AD" w14:textId="77777777" w:rsidR="00A34FC9" w:rsidRPr="00A34FC9" w:rsidRDefault="00A34FC9" w:rsidP="00A34FC9">
            <w:pPr>
              <w:pStyle w:val="TableParagraph"/>
              <w:spacing w:before="131" w:line="240" w:lineRule="auto"/>
              <w:ind w:left="12"/>
              <w:jc w:val="center"/>
              <w:rPr>
                <w:spacing w:val="-2"/>
              </w:rPr>
            </w:pPr>
          </w:p>
        </w:tc>
        <w:tc>
          <w:tcPr>
            <w:tcW w:w="1815" w:type="dxa"/>
            <w:shd w:val="clear" w:color="auto" w:fill="auto"/>
          </w:tcPr>
          <w:p w14:paraId="4032BF47" w14:textId="77777777" w:rsidR="00A34FC9" w:rsidRDefault="00A34FC9" w:rsidP="00A34FC9">
            <w:pPr>
              <w:pStyle w:val="TableParagraph"/>
              <w:spacing w:before="135" w:line="240" w:lineRule="auto"/>
              <w:ind w:left="5"/>
              <w:jc w:val="center"/>
              <w:rPr>
                <w:spacing w:val="-2"/>
              </w:rPr>
            </w:pPr>
          </w:p>
          <w:p w14:paraId="5DA9D073" w14:textId="4B6A184A" w:rsidR="00A34FC9" w:rsidRPr="00A34FC9" w:rsidRDefault="00A34FC9" w:rsidP="00A34FC9">
            <w:pPr>
              <w:pStyle w:val="TableParagraph"/>
              <w:spacing w:before="135" w:line="240" w:lineRule="auto"/>
              <w:ind w:left="5"/>
              <w:jc w:val="center"/>
              <w:rPr>
                <w:spacing w:val="-2"/>
              </w:rPr>
            </w:pPr>
            <w:r w:rsidRPr="00A34FC9">
              <w:rPr>
                <w:spacing w:val="-2"/>
              </w:rPr>
              <w:t>$683</w:t>
            </w:r>
          </w:p>
          <w:p w14:paraId="6380865A" w14:textId="77777777" w:rsidR="00A34FC9" w:rsidRPr="00A34FC9" w:rsidRDefault="00A34FC9" w:rsidP="00A34FC9">
            <w:pPr>
              <w:pStyle w:val="TableParagraph"/>
              <w:spacing w:before="131" w:line="240" w:lineRule="auto"/>
              <w:ind w:left="5"/>
              <w:jc w:val="center"/>
              <w:rPr>
                <w:spacing w:val="-2"/>
              </w:rPr>
            </w:pPr>
          </w:p>
        </w:tc>
      </w:tr>
    </w:tbl>
    <w:p w14:paraId="029B7B99" w14:textId="70BE8F4E" w:rsidR="00754333" w:rsidRPr="00FF00BE" w:rsidRDefault="00754333">
      <w:pPr>
        <w:rPr>
          <w:rFonts w:ascii="Calibri" w:hAnsi="Calibri" w:cs="Calibri"/>
          <w:color w:val="000000" w:themeColor="text1"/>
        </w:rPr>
      </w:pPr>
    </w:p>
    <w:sectPr w:rsidR="00754333" w:rsidRPr="00FF00BE" w:rsidSect="00EC2DF1">
      <w:headerReference w:type="default" r:id="rId10"/>
      <w:footerReference w:type="default" r:id="rId11"/>
      <w:pgSz w:w="11900" w:h="16840"/>
      <w:pgMar w:top="432" w:right="1440" w:bottom="7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3524" w14:textId="77777777" w:rsidR="00C212AA" w:rsidRDefault="00C212AA" w:rsidP="00FA5126">
      <w:r>
        <w:separator/>
      </w:r>
    </w:p>
  </w:endnote>
  <w:endnote w:type="continuationSeparator" w:id="0">
    <w:p w14:paraId="21254C02" w14:textId="77777777" w:rsidR="00C212AA" w:rsidRDefault="00C212AA" w:rsidP="00FA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8F3F" w14:textId="46D74049" w:rsidR="005E27F2" w:rsidRPr="00D55E05" w:rsidRDefault="005E27F2">
    <w:pPr>
      <w:pStyle w:val="Footer"/>
      <w:rPr>
        <w:sz w:val="16"/>
        <w:szCs w:val="16"/>
        <w:lang w:val="en-AU"/>
      </w:rPr>
    </w:pPr>
    <w:r w:rsidRPr="00D55E05">
      <w:rPr>
        <w:sz w:val="16"/>
        <w:szCs w:val="16"/>
        <w:lang w:val="en-AU"/>
      </w:rPr>
      <w:t>SHC General_10_Finance_</w:t>
    </w:r>
    <w:r w:rsidR="00D55E05" w:rsidRPr="00D55E05">
      <w:rPr>
        <w:sz w:val="16"/>
        <w:szCs w:val="16"/>
        <w:lang w:val="en-AU"/>
      </w:rPr>
      <w:t>Schedule_of_Fees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93357" w14:textId="77777777" w:rsidR="00C212AA" w:rsidRDefault="00C212AA" w:rsidP="00FA5126">
      <w:r>
        <w:separator/>
      </w:r>
    </w:p>
  </w:footnote>
  <w:footnote w:type="continuationSeparator" w:id="0">
    <w:p w14:paraId="589EDA07" w14:textId="77777777" w:rsidR="00C212AA" w:rsidRDefault="00C212AA" w:rsidP="00FA5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6684" w14:textId="415160B1" w:rsidR="00FA5126" w:rsidRDefault="00577465">
    <w:pPr>
      <w:pStyle w:val="Header"/>
    </w:pPr>
    <w:r>
      <w:rPr>
        <w:noProof/>
      </w:rPr>
      <w:drawing>
        <wp:inline distT="0" distB="0" distL="0" distR="0" wp14:anchorId="69F744B5" wp14:editId="7CA3B224">
          <wp:extent cx="1432112" cy="636670"/>
          <wp:effectExtent l="0" t="0" r="3175" b="0"/>
          <wp:docPr id="183669624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96244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028" cy="657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FDC18" w14:textId="77777777" w:rsidR="00831958" w:rsidRDefault="008319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E1125"/>
    <w:multiLevelType w:val="multilevel"/>
    <w:tmpl w:val="F2DA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6143DF"/>
    <w:multiLevelType w:val="hybridMultilevel"/>
    <w:tmpl w:val="2A709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363644">
    <w:abstractNumId w:val="1"/>
  </w:num>
  <w:num w:numId="2" w16cid:durableId="173003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33"/>
    <w:rsid w:val="0002716B"/>
    <w:rsid w:val="00030D45"/>
    <w:rsid w:val="00044ACB"/>
    <w:rsid w:val="000476E8"/>
    <w:rsid w:val="0005036A"/>
    <w:rsid w:val="0005216A"/>
    <w:rsid w:val="00084D06"/>
    <w:rsid w:val="000A53A1"/>
    <w:rsid w:val="000B4AC0"/>
    <w:rsid w:val="000B597E"/>
    <w:rsid w:val="000D58B0"/>
    <w:rsid w:val="00105891"/>
    <w:rsid w:val="001459D3"/>
    <w:rsid w:val="00152640"/>
    <w:rsid w:val="00180088"/>
    <w:rsid w:val="00182878"/>
    <w:rsid w:val="001F3207"/>
    <w:rsid w:val="00200166"/>
    <w:rsid w:val="00240A74"/>
    <w:rsid w:val="00260313"/>
    <w:rsid w:val="002633AC"/>
    <w:rsid w:val="002A7394"/>
    <w:rsid w:val="002B6612"/>
    <w:rsid w:val="002F06B5"/>
    <w:rsid w:val="00312492"/>
    <w:rsid w:val="00322D70"/>
    <w:rsid w:val="003537BD"/>
    <w:rsid w:val="00362D0B"/>
    <w:rsid w:val="003767DB"/>
    <w:rsid w:val="0038072F"/>
    <w:rsid w:val="00397679"/>
    <w:rsid w:val="003B003A"/>
    <w:rsid w:val="003D3B66"/>
    <w:rsid w:val="00416CE8"/>
    <w:rsid w:val="00420DA2"/>
    <w:rsid w:val="0042434E"/>
    <w:rsid w:val="00431ADC"/>
    <w:rsid w:val="00476E48"/>
    <w:rsid w:val="00492EC0"/>
    <w:rsid w:val="00497779"/>
    <w:rsid w:val="00497883"/>
    <w:rsid w:val="004B0079"/>
    <w:rsid w:val="004E6665"/>
    <w:rsid w:val="004F097E"/>
    <w:rsid w:val="00504255"/>
    <w:rsid w:val="00513E45"/>
    <w:rsid w:val="00522E4A"/>
    <w:rsid w:val="00554714"/>
    <w:rsid w:val="005579E3"/>
    <w:rsid w:val="00577465"/>
    <w:rsid w:val="00593A04"/>
    <w:rsid w:val="005A62E1"/>
    <w:rsid w:val="005B51D1"/>
    <w:rsid w:val="005D4498"/>
    <w:rsid w:val="005E27F2"/>
    <w:rsid w:val="005E2BB6"/>
    <w:rsid w:val="006106CB"/>
    <w:rsid w:val="00616361"/>
    <w:rsid w:val="006165FC"/>
    <w:rsid w:val="0062243C"/>
    <w:rsid w:val="00626492"/>
    <w:rsid w:val="006336D1"/>
    <w:rsid w:val="006357EC"/>
    <w:rsid w:val="00641DD9"/>
    <w:rsid w:val="00656640"/>
    <w:rsid w:val="00657441"/>
    <w:rsid w:val="00680751"/>
    <w:rsid w:val="006818E8"/>
    <w:rsid w:val="00682977"/>
    <w:rsid w:val="00686375"/>
    <w:rsid w:val="00690319"/>
    <w:rsid w:val="006B03EA"/>
    <w:rsid w:val="006F252F"/>
    <w:rsid w:val="00731600"/>
    <w:rsid w:val="007427D0"/>
    <w:rsid w:val="00742F72"/>
    <w:rsid w:val="00744C9A"/>
    <w:rsid w:val="00754333"/>
    <w:rsid w:val="0077600A"/>
    <w:rsid w:val="007A30E8"/>
    <w:rsid w:val="007A67FB"/>
    <w:rsid w:val="007D5156"/>
    <w:rsid w:val="007E0065"/>
    <w:rsid w:val="007E265A"/>
    <w:rsid w:val="007E5FD6"/>
    <w:rsid w:val="008050F0"/>
    <w:rsid w:val="00831958"/>
    <w:rsid w:val="0085111C"/>
    <w:rsid w:val="008B38E2"/>
    <w:rsid w:val="008D288A"/>
    <w:rsid w:val="008D3355"/>
    <w:rsid w:val="008F5F98"/>
    <w:rsid w:val="0091519E"/>
    <w:rsid w:val="009541FB"/>
    <w:rsid w:val="009B229C"/>
    <w:rsid w:val="009C34AF"/>
    <w:rsid w:val="009F44D1"/>
    <w:rsid w:val="00A116C3"/>
    <w:rsid w:val="00A213E4"/>
    <w:rsid w:val="00A2300C"/>
    <w:rsid w:val="00A23370"/>
    <w:rsid w:val="00A30B83"/>
    <w:rsid w:val="00A31FBE"/>
    <w:rsid w:val="00A34FC9"/>
    <w:rsid w:val="00A36FDF"/>
    <w:rsid w:val="00A53D33"/>
    <w:rsid w:val="00A677D6"/>
    <w:rsid w:val="00AA013D"/>
    <w:rsid w:val="00AB1035"/>
    <w:rsid w:val="00AB406D"/>
    <w:rsid w:val="00AB6D4F"/>
    <w:rsid w:val="00AC23FE"/>
    <w:rsid w:val="00B04787"/>
    <w:rsid w:val="00B123BF"/>
    <w:rsid w:val="00B141A5"/>
    <w:rsid w:val="00B16051"/>
    <w:rsid w:val="00B22BEA"/>
    <w:rsid w:val="00B27F93"/>
    <w:rsid w:val="00B515AB"/>
    <w:rsid w:val="00B6571B"/>
    <w:rsid w:val="00B74C76"/>
    <w:rsid w:val="00BC4BFE"/>
    <w:rsid w:val="00BC7B80"/>
    <w:rsid w:val="00BE061F"/>
    <w:rsid w:val="00BE72FC"/>
    <w:rsid w:val="00C10948"/>
    <w:rsid w:val="00C1135C"/>
    <w:rsid w:val="00C1382F"/>
    <w:rsid w:val="00C17E2A"/>
    <w:rsid w:val="00C212AA"/>
    <w:rsid w:val="00C24C34"/>
    <w:rsid w:val="00C3258E"/>
    <w:rsid w:val="00CC4497"/>
    <w:rsid w:val="00D0439B"/>
    <w:rsid w:val="00D11B67"/>
    <w:rsid w:val="00D129E2"/>
    <w:rsid w:val="00D15629"/>
    <w:rsid w:val="00D2115B"/>
    <w:rsid w:val="00D22379"/>
    <w:rsid w:val="00D35B70"/>
    <w:rsid w:val="00D55AD6"/>
    <w:rsid w:val="00D55E05"/>
    <w:rsid w:val="00D613CB"/>
    <w:rsid w:val="00D6740E"/>
    <w:rsid w:val="00D81B57"/>
    <w:rsid w:val="00D91DA8"/>
    <w:rsid w:val="00D923BE"/>
    <w:rsid w:val="00DA4319"/>
    <w:rsid w:val="00DB2F3B"/>
    <w:rsid w:val="00DD2948"/>
    <w:rsid w:val="00DE7542"/>
    <w:rsid w:val="00E12830"/>
    <w:rsid w:val="00E1302F"/>
    <w:rsid w:val="00E23DD0"/>
    <w:rsid w:val="00E26B42"/>
    <w:rsid w:val="00E41C02"/>
    <w:rsid w:val="00E71388"/>
    <w:rsid w:val="00E856D9"/>
    <w:rsid w:val="00EA60EF"/>
    <w:rsid w:val="00EC2DF1"/>
    <w:rsid w:val="00EF26D6"/>
    <w:rsid w:val="00F10B9E"/>
    <w:rsid w:val="00F23767"/>
    <w:rsid w:val="00F4705E"/>
    <w:rsid w:val="00F657E8"/>
    <w:rsid w:val="00F65B79"/>
    <w:rsid w:val="00F72928"/>
    <w:rsid w:val="00FA5126"/>
    <w:rsid w:val="00FB12BC"/>
    <w:rsid w:val="00FE4B3D"/>
    <w:rsid w:val="00FF00BE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1BA958"/>
  <w14:defaultImageDpi w14:val="32767"/>
  <w15:chartTrackingRefBased/>
  <w15:docId w15:val="{A9B6C0BE-3E38-9644-AB51-7F673EBB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0D45"/>
    <w:pPr>
      <w:spacing w:before="100" w:beforeAutospacing="1" w:after="100" w:afterAutospacing="1"/>
      <w:outlineLvl w:val="0"/>
    </w:pPr>
    <w:rPr>
      <w:rFonts w:eastAsia="Times New Roman" w:cs="Times New Roman"/>
      <w:b/>
      <w:bCs/>
      <w:color w:val="156082" w:themeColor="accent1"/>
      <w:kern w:val="36"/>
      <w:sz w:val="36"/>
      <w:szCs w:val="48"/>
      <w:lang w:val="en-AU"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420DA2"/>
    <w:pPr>
      <w:spacing w:beforeAutospacing="1" w:afterAutospacing="1"/>
      <w:contextualSpacing/>
      <w:outlineLvl w:val="1"/>
    </w:pPr>
    <w:rPr>
      <w:rFonts w:cs="Times New Roman"/>
      <w:bCs/>
      <w:color w:val="0F4761" w:themeColor="accent1" w:themeShade="BF"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3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3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3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3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0DA2"/>
    <w:rPr>
      <w:rFonts w:cs="Times New Roman"/>
      <w:bCs/>
      <w:color w:val="0F4761" w:themeColor="accent1" w:themeShade="BF"/>
      <w:sz w:val="28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54714"/>
    <w:pPr>
      <w:spacing w:before="120" w:after="120"/>
    </w:pPr>
    <w:rPr>
      <w:rFonts w:cstheme="minorHAnsi"/>
      <w:b/>
      <w:bCs/>
      <w:cap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30D45"/>
    <w:rPr>
      <w:rFonts w:eastAsia="Times New Roman" w:cs="Times New Roman"/>
      <w:b/>
      <w:bCs/>
      <w:color w:val="156082" w:themeColor="accent1"/>
      <w:kern w:val="36"/>
      <w:sz w:val="36"/>
      <w:szCs w:val="48"/>
      <w:lang w:val="en-AU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3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3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3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3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54333"/>
    <w:rPr>
      <w:rFonts w:eastAsiaTheme="minorEastAsia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754333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5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126"/>
  </w:style>
  <w:style w:type="paragraph" w:styleId="Footer">
    <w:name w:val="footer"/>
    <w:basedOn w:val="Normal"/>
    <w:link w:val="FooterChar"/>
    <w:uiPriority w:val="99"/>
    <w:unhideWhenUsed/>
    <w:rsid w:val="00FA5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126"/>
  </w:style>
  <w:style w:type="paragraph" w:customStyle="1" w:styleId="TableParagraph">
    <w:name w:val="Table Paragraph"/>
    <w:basedOn w:val="Normal"/>
    <w:uiPriority w:val="1"/>
    <w:qFormat/>
    <w:rsid w:val="00431ADC"/>
    <w:pPr>
      <w:widowControl w:val="0"/>
      <w:autoSpaceDE w:val="0"/>
      <w:autoSpaceDN w:val="0"/>
      <w:spacing w:before="1" w:line="223" w:lineRule="exact"/>
      <w:ind w:left="105"/>
    </w:pPr>
    <w:rPr>
      <w:rFonts w:ascii="Calibri" w:eastAsia="Calibri" w:hAnsi="Calibri" w:cs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B22BE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  <w:style w:type="character" w:styleId="Emphasis">
    <w:name w:val="Emphasis"/>
    <w:basedOn w:val="DefaultParagraphFont"/>
    <w:uiPriority w:val="20"/>
    <w:qFormat/>
    <w:rsid w:val="00B22BEA"/>
    <w:rPr>
      <w:i/>
      <w:iCs/>
    </w:rPr>
  </w:style>
  <w:style w:type="character" w:styleId="Strong">
    <w:name w:val="Strong"/>
    <w:basedOn w:val="DefaultParagraphFont"/>
    <w:uiPriority w:val="22"/>
    <w:qFormat/>
    <w:rsid w:val="00B22B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dd7acb-0aa9-4f21-865f-76ff31284f8f" xsi:nil="true"/>
    <lcf76f155ced4ddcb4097134ff3c332f xmlns="f9944ffc-86e6-496f-815e-4eff9d92de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44659789CBF4CA27998D34108CC06" ma:contentTypeVersion="15" ma:contentTypeDescription="Create a new document." ma:contentTypeScope="" ma:versionID="cc7d4f55e1c9c706eb93d2b27e55af2b">
  <xsd:schema xmlns:xsd="http://www.w3.org/2001/XMLSchema" xmlns:xs="http://www.w3.org/2001/XMLSchema" xmlns:p="http://schemas.microsoft.com/office/2006/metadata/properties" xmlns:ns2="f9944ffc-86e6-496f-815e-4eff9d92dee6" xmlns:ns3="6fdd7acb-0aa9-4f21-865f-76ff31284f8f" targetNamespace="http://schemas.microsoft.com/office/2006/metadata/properties" ma:root="true" ma:fieldsID="14c465aa64d0a761f2e875bf150e710c" ns2:_="" ns3:_="">
    <xsd:import namespace="f9944ffc-86e6-496f-815e-4eff9d92dee6"/>
    <xsd:import namespace="6fdd7acb-0aa9-4f21-865f-76ff31284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44ffc-86e6-496f-815e-4eff9d92d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ce3ca7-a214-41b9-b510-c56687d3a8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d7acb-0aa9-4f21-865f-76ff31284f8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0c4894-ca21-4a65-b3bd-aaf6adbb36a5}" ma:internalName="TaxCatchAll" ma:showField="CatchAllData" ma:web="6fdd7acb-0aa9-4f21-865f-76ff31284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EEF6F-01E8-429F-91C3-6AE6F95AEFCB}">
  <ds:schemaRefs>
    <ds:schemaRef ds:uri="http://schemas.microsoft.com/office/2006/metadata/properties"/>
    <ds:schemaRef ds:uri="http://schemas.microsoft.com/office/infopath/2007/PartnerControls"/>
    <ds:schemaRef ds:uri="6fdd7acb-0aa9-4f21-865f-76ff31284f8f"/>
    <ds:schemaRef ds:uri="f9944ffc-86e6-496f-815e-4eff9d92dee6"/>
  </ds:schemaRefs>
</ds:datastoreItem>
</file>

<file path=customXml/itemProps2.xml><?xml version="1.0" encoding="utf-8"?>
<ds:datastoreItem xmlns:ds="http://schemas.openxmlformats.org/officeDocument/2006/customXml" ds:itemID="{1368BC9D-3AF4-437A-8D4D-055BE5B52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44ffc-86e6-496f-815e-4eff9d92dee6"/>
    <ds:schemaRef ds:uri="6fdd7acb-0aa9-4f21-865f-76ff31284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FADAB3-C65B-4489-85C2-C69ED67D3F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Pullar</dc:creator>
  <cp:keywords/>
  <dc:description/>
  <cp:lastModifiedBy>Sue Pullar</cp:lastModifiedBy>
  <cp:revision>6</cp:revision>
  <dcterms:created xsi:type="dcterms:W3CDTF">2025-06-23T22:08:00Z</dcterms:created>
  <dcterms:modified xsi:type="dcterms:W3CDTF">2025-06-28T23:20:00Z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0x01010085544659789CBF4CA27998D34108CC06</vt:lpwstr>
  </property>
</Properties>
</file>