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DF2" w14:textId="6C1FBB30" w:rsidR="00BF7A42" w:rsidRDefault="00BF7A42" w:rsidP="00BF7A42">
      <w:pPr>
        <w:jc w:val="center"/>
      </w:pPr>
      <w:r w:rsidRPr="00BF7A42">
        <w:rPr>
          <w:noProof/>
        </w:rPr>
        <w:drawing>
          <wp:inline distT="0" distB="0" distL="0" distR="0" wp14:anchorId="185D1CF9" wp14:editId="5E783681">
            <wp:extent cx="2152950" cy="1400370"/>
            <wp:effectExtent l="0" t="0" r="0" b="9525"/>
            <wp:docPr id="1435286710" name="Picture 1" descr="A logo for a home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86710" name="Picture 1" descr="A logo for a home care compan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C78A6" w14:textId="77777777" w:rsidR="00BF7A42" w:rsidRDefault="00BF7A42" w:rsidP="00BF7A4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F7A42" w14:paraId="29573824" w14:textId="77777777" w:rsidTr="00BF7A42">
        <w:tc>
          <w:tcPr>
            <w:tcW w:w="2254" w:type="dxa"/>
          </w:tcPr>
          <w:p w14:paraId="25710787" w14:textId="77777777" w:rsidR="00BF7A42" w:rsidRDefault="00BF7A42" w:rsidP="00BF7A42"/>
        </w:tc>
        <w:tc>
          <w:tcPr>
            <w:tcW w:w="2254" w:type="dxa"/>
          </w:tcPr>
          <w:p w14:paraId="7C3A7B63" w14:textId="4692300A" w:rsidR="00BF7A42" w:rsidRDefault="00BF7A42" w:rsidP="00BF7A42">
            <w:r>
              <w:t>Weekday</w:t>
            </w:r>
          </w:p>
        </w:tc>
        <w:tc>
          <w:tcPr>
            <w:tcW w:w="2254" w:type="dxa"/>
          </w:tcPr>
          <w:p w14:paraId="6A9C91C1" w14:textId="394BF6C8" w:rsidR="00BF7A42" w:rsidRDefault="00BF7A42" w:rsidP="00BF7A42">
            <w:r>
              <w:t xml:space="preserve">Weekend and </w:t>
            </w:r>
            <w:proofErr w:type="spellStart"/>
            <w:proofErr w:type="gramStart"/>
            <w:r>
              <w:t>non standard</w:t>
            </w:r>
            <w:proofErr w:type="spellEnd"/>
            <w:proofErr w:type="gramEnd"/>
            <w:r>
              <w:t xml:space="preserve"> hours</w:t>
            </w:r>
          </w:p>
        </w:tc>
        <w:tc>
          <w:tcPr>
            <w:tcW w:w="2254" w:type="dxa"/>
          </w:tcPr>
          <w:p w14:paraId="13907EA5" w14:textId="51CF2005" w:rsidR="00BF7A42" w:rsidRDefault="00BF7A42" w:rsidP="00BF7A42">
            <w:r>
              <w:t>Public Holidays</w:t>
            </w:r>
          </w:p>
        </w:tc>
      </w:tr>
      <w:tr w:rsidR="00BF7A42" w14:paraId="1BBD9A52" w14:textId="77777777" w:rsidTr="00BF7A42">
        <w:tc>
          <w:tcPr>
            <w:tcW w:w="2254" w:type="dxa"/>
          </w:tcPr>
          <w:p w14:paraId="12117966" w14:textId="27611046" w:rsidR="00BF7A42" w:rsidRDefault="00BF7A42" w:rsidP="00BF7A42">
            <w:r>
              <w:t>Personal Care/community access/meal prep/respite</w:t>
            </w:r>
          </w:p>
        </w:tc>
        <w:tc>
          <w:tcPr>
            <w:tcW w:w="2254" w:type="dxa"/>
          </w:tcPr>
          <w:p w14:paraId="436AF9FF" w14:textId="17D6AE65" w:rsidR="00BF7A42" w:rsidRDefault="00BF7A42" w:rsidP="00BF7A42">
            <w:r>
              <w:t>$83.20</w:t>
            </w:r>
          </w:p>
        </w:tc>
        <w:tc>
          <w:tcPr>
            <w:tcW w:w="2254" w:type="dxa"/>
          </w:tcPr>
          <w:p w14:paraId="7A059176" w14:textId="76DEA874" w:rsidR="00BF7A42" w:rsidRDefault="00BF7A42" w:rsidP="00BF7A42">
            <w:r>
              <w:t>$131.60</w:t>
            </w:r>
          </w:p>
        </w:tc>
        <w:tc>
          <w:tcPr>
            <w:tcW w:w="2254" w:type="dxa"/>
          </w:tcPr>
          <w:p w14:paraId="42AA564D" w14:textId="77D10582" w:rsidR="00BF7A42" w:rsidRDefault="00BF7A42" w:rsidP="00BF7A42">
            <w:r>
              <w:t>$168.90</w:t>
            </w:r>
          </w:p>
        </w:tc>
      </w:tr>
      <w:tr w:rsidR="00BF7A42" w14:paraId="522D5FEC" w14:textId="77777777" w:rsidTr="00BF7A42">
        <w:tc>
          <w:tcPr>
            <w:tcW w:w="2254" w:type="dxa"/>
          </w:tcPr>
          <w:p w14:paraId="53D6072B" w14:textId="6C1351A4" w:rsidR="00BF7A42" w:rsidRDefault="00BF7A42" w:rsidP="00BF7A42">
            <w:r>
              <w:t>Nursing</w:t>
            </w:r>
          </w:p>
        </w:tc>
        <w:tc>
          <w:tcPr>
            <w:tcW w:w="2254" w:type="dxa"/>
          </w:tcPr>
          <w:p w14:paraId="54DDCC1E" w14:textId="28CD3E6B" w:rsidR="00BF7A42" w:rsidRDefault="00BF7A42" w:rsidP="00BF7A42">
            <w:r>
              <w:t>$155.80</w:t>
            </w:r>
          </w:p>
        </w:tc>
        <w:tc>
          <w:tcPr>
            <w:tcW w:w="2254" w:type="dxa"/>
          </w:tcPr>
          <w:p w14:paraId="5BEC9062" w14:textId="76399048" w:rsidR="00BF7A42" w:rsidRDefault="00BF7A42" w:rsidP="00BF7A42">
            <w:r>
              <w:t>$232.72</w:t>
            </w:r>
          </w:p>
        </w:tc>
        <w:tc>
          <w:tcPr>
            <w:tcW w:w="2254" w:type="dxa"/>
          </w:tcPr>
          <w:p w14:paraId="1D6BF89D" w14:textId="1C86C31E" w:rsidR="00BF7A42" w:rsidRDefault="00BF7A42" w:rsidP="00BF7A42">
            <w:r>
              <w:t>$309.50</w:t>
            </w:r>
          </w:p>
        </w:tc>
      </w:tr>
      <w:tr w:rsidR="00BF7A42" w14:paraId="31745489" w14:textId="77777777" w:rsidTr="00BF7A42">
        <w:tc>
          <w:tcPr>
            <w:tcW w:w="2254" w:type="dxa"/>
          </w:tcPr>
          <w:p w14:paraId="31C5C61D" w14:textId="299D6EEC" w:rsidR="00BF7A42" w:rsidRDefault="00BF7A42" w:rsidP="00BF7A42">
            <w:r>
              <w:t>Domestic Support</w:t>
            </w:r>
          </w:p>
        </w:tc>
        <w:tc>
          <w:tcPr>
            <w:tcW w:w="2254" w:type="dxa"/>
          </w:tcPr>
          <w:p w14:paraId="0B4E1729" w14:textId="64E061D1" w:rsidR="00BF7A42" w:rsidRDefault="00BF7A42" w:rsidP="00BF7A42">
            <w:r>
              <w:t>$83.20</w:t>
            </w:r>
          </w:p>
        </w:tc>
        <w:tc>
          <w:tcPr>
            <w:tcW w:w="2254" w:type="dxa"/>
          </w:tcPr>
          <w:p w14:paraId="4DDB4474" w14:textId="370849D3" w:rsidR="00BF7A42" w:rsidRDefault="00BF7A42" w:rsidP="00BF7A42">
            <w:r>
              <w:t>n/a</w:t>
            </w:r>
          </w:p>
        </w:tc>
        <w:tc>
          <w:tcPr>
            <w:tcW w:w="2254" w:type="dxa"/>
          </w:tcPr>
          <w:p w14:paraId="6FDDF7B2" w14:textId="5923DF0D" w:rsidR="00BF7A42" w:rsidRDefault="00BF7A42" w:rsidP="00BF7A42">
            <w:r>
              <w:t>n/a</w:t>
            </w:r>
          </w:p>
        </w:tc>
      </w:tr>
      <w:tr w:rsidR="00BF7A42" w14:paraId="28DC8F09" w14:textId="77777777" w:rsidTr="00BF7A42">
        <w:tc>
          <w:tcPr>
            <w:tcW w:w="2254" w:type="dxa"/>
          </w:tcPr>
          <w:p w14:paraId="56DBE2C3" w14:textId="2D9D28BC" w:rsidR="00BF7A42" w:rsidRDefault="00BF7A42" w:rsidP="00BF7A42">
            <w:r>
              <w:t>Gardening</w:t>
            </w:r>
          </w:p>
        </w:tc>
        <w:tc>
          <w:tcPr>
            <w:tcW w:w="2254" w:type="dxa"/>
          </w:tcPr>
          <w:p w14:paraId="4C972842" w14:textId="0F156BB1" w:rsidR="00BF7A42" w:rsidRDefault="00BF7A42" w:rsidP="00BF7A42">
            <w:r>
              <w:t>$83.20</w:t>
            </w:r>
          </w:p>
        </w:tc>
        <w:tc>
          <w:tcPr>
            <w:tcW w:w="2254" w:type="dxa"/>
          </w:tcPr>
          <w:p w14:paraId="5DF04883" w14:textId="1E62F7FB" w:rsidR="00BF7A42" w:rsidRDefault="00BF7A42" w:rsidP="00BF7A42">
            <w:r>
              <w:t>n/a</w:t>
            </w:r>
          </w:p>
        </w:tc>
        <w:tc>
          <w:tcPr>
            <w:tcW w:w="2254" w:type="dxa"/>
          </w:tcPr>
          <w:p w14:paraId="661AAFF1" w14:textId="7C7E331A" w:rsidR="00BF7A42" w:rsidRDefault="00BF7A42" w:rsidP="00BF7A42">
            <w:r>
              <w:t>n/a</w:t>
            </w:r>
          </w:p>
        </w:tc>
      </w:tr>
    </w:tbl>
    <w:p w14:paraId="54B27D27" w14:textId="77777777" w:rsidR="00BF7A42" w:rsidRDefault="00BF7A42" w:rsidP="00BF7A42"/>
    <w:p w14:paraId="0163DA8F" w14:textId="146B4D66" w:rsidR="00BF7A42" w:rsidRDefault="00BF7A42" w:rsidP="00BF7A42">
      <w:pPr>
        <w:jc w:val="center"/>
      </w:pPr>
      <w:r>
        <w:t>These rates are hourly</w:t>
      </w:r>
    </w:p>
    <w:p w14:paraId="12553E9A" w14:textId="28428BF6" w:rsidR="00BF7A42" w:rsidRDefault="00BF7A42" w:rsidP="00BF7A42">
      <w:pPr>
        <w:jc w:val="center"/>
      </w:pPr>
      <w:r>
        <w:t xml:space="preserve">Please note we have a </w:t>
      </w:r>
      <w:proofErr w:type="gramStart"/>
      <w:r>
        <w:t>2 hour</w:t>
      </w:r>
      <w:proofErr w:type="gramEnd"/>
      <w:r>
        <w:t xml:space="preserve"> minimum on all personal care/domestic support services</w:t>
      </w:r>
    </w:p>
    <w:p w14:paraId="6806C97C" w14:textId="537BAC86" w:rsidR="00BF7A42" w:rsidRDefault="00BF7A42" w:rsidP="00BF7A42">
      <w:pPr>
        <w:jc w:val="center"/>
      </w:pPr>
      <w:r>
        <w:t>Care management is charged at the standard rate of 10% this is held by Services Australia</w:t>
      </w:r>
    </w:p>
    <w:sectPr w:rsidR="00BF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42"/>
    <w:rsid w:val="005B03E1"/>
    <w:rsid w:val="007C7216"/>
    <w:rsid w:val="009D23B8"/>
    <w:rsid w:val="00B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1057"/>
  <w15:chartTrackingRefBased/>
  <w15:docId w15:val="{88665942-792E-4E3F-84C5-E3978187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A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351</Characters>
  <Application>Microsoft Office Word</Application>
  <DocSecurity>0</DocSecurity>
  <Lines>31</Lines>
  <Paragraphs>22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Woodburne</dc:creator>
  <cp:keywords/>
  <dc:description/>
  <cp:lastModifiedBy>Sarah Woodburne</cp:lastModifiedBy>
  <cp:revision>2</cp:revision>
  <dcterms:created xsi:type="dcterms:W3CDTF">2025-11-12T22:27:00Z</dcterms:created>
  <dcterms:modified xsi:type="dcterms:W3CDTF">2025-11-25T23:29:00Z</dcterms:modified>
</cp:coreProperties>
</file>