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F5FC02" w14:textId="4CB8B993" w:rsidR="00573BBE" w:rsidRDefault="00174CA1" w:rsidP="00A944D4">
      <w:pPr>
        <w:jc w:val="center"/>
        <w:rPr>
          <w:b/>
          <w:bCs/>
          <w:sz w:val="32"/>
          <w:szCs w:val="32"/>
        </w:rPr>
      </w:pPr>
      <w:r>
        <w:rPr>
          <w:rFonts w:cs="Arial"/>
          <w:noProof/>
          <w:sz w:val="20"/>
          <w:szCs w:val="20"/>
          <w:lang w:eastAsia="en-AU"/>
        </w:rPr>
        <w:drawing>
          <wp:inline distT="0" distB="0" distL="0" distR="0" wp14:anchorId="65B4242D" wp14:editId="15531C32">
            <wp:extent cx="1581150" cy="542925"/>
            <wp:effectExtent l="0" t="0" r="0" b="9525"/>
            <wp:docPr id="1" name="Picture 1" descr="MC COL Logo_hori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C COL Logo_horiz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8AAA82" w14:textId="4E70B0A3" w:rsidR="00573BBE" w:rsidRDefault="00573BBE" w:rsidP="00A944D4">
      <w:pPr>
        <w:jc w:val="center"/>
        <w:rPr>
          <w:b/>
          <w:bCs/>
          <w:sz w:val="32"/>
          <w:szCs w:val="32"/>
        </w:rPr>
      </w:pPr>
    </w:p>
    <w:p w14:paraId="7EAD412A" w14:textId="02EE27A3" w:rsidR="00834496" w:rsidRPr="00A944D4" w:rsidRDefault="006A759D" w:rsidP="00A944D4">
      <w:pPr>
        <w:jc w:val="center"/>
        <w:rPr>
          <w:b/>
          <w:bCs/>
          <w:sz w:val="32"/>
          <w:szCs w:val="32"/>
        </w:rPr>
      </w:pPr>
      <w:r w:rsidRPr="00A944D4">
        <w:rPr>
          <w:b/>
          <w:bCs/>
          <w:sz w:val="32"/>
          <w:szCs w:val="32"/>
        </w:rPr>
        <w:t xml:space="preserve">MiCare- Support at Home Services and </w:t>
      </w:r>
      <w:r w:rsidR="00F7582F">
        <w:rPr>
          <w:b/>
          <w:bCs/>
          <w:sz w:val="32"/>
          <w:szCs w:val="32"/>
        </w:rPr>
        <w:t>Common Price List</w:t>
      </w:r>
    </w:p>
    <w:p w14:paraId="7E5276E1" w14:textId="559FF076" w:rsidR="00F7582F" w:rsidRDefault="00F7582F" w:rsidP="00F7582F">
      <w:pPr>
        <w:spacing w:before="10"/>
        <w:ind w:left="720"/>
        <w:rPr>
          <w:sz w:val="24"/>
          <w:szCs w:val="28"/>
        </w:rPr>
      </w:pPr>
      <w:r w:rsidRPr="00F7582F">
        <w:rPr>
          <w:b/>
          <w:bCs/>
          <w:sz w:val="24"/>
          <w:szCs w:val="28"/>
        </w:rPr>
        <w:t>Explanatory Note</w:t>
      </w:r>
      <w:r>
        <w:rPr>
          <w:sz w:val="24"/>
          <w:szCs w:val="28"/>
        </w:rPr>
        <w:t>: It i</w:t>
      </w:r>
      <w:r w:rsidRPr="00F7582F">
        <w:rPr>
          <w:sz w:val="24"/>
          <w:szCs w:val="28"/>
        </w:rPr>
        <w:t xml:space="preserve">s a requirement under Support at Home that providers publish the prices most frequently charged for the prior two-month period, being 1 </w:t>
      </w:r>
      <w:r w:rsidR="00C25DB0">
        <w:rPr>
          <w:sz w:val="24"/>
          <w:szCs w:val="28"/>
        </w:rPr>
        <w:t xml:space="preserve">January </w:t>
      </w:r>
      <w:r w:rsidRPr="00F7582F">
        <w:rPr>
          <w:sz w:val="24"/>
          <w:szCs w:val="28"/>
        </w:rPr>
        <w:t xml:space="preserve">to </w:t>
      </w:r>
      <w:r w:rsidR="00841BE7">
        <w:rPr>
          <w:sz w:val="24"/>
          <w:szCs w:val="28"/>
        </w:rPr>
        <w:t>February</w:t>
      </w:r>
      <w:r w:rsidRPr="00F7582F">
        <w:rPr>
          <w:sz w:val="24"/>
          <w:szCs w:val="28"/>
        </w:rPr>
        <w:t xml:space="preserve"> 202</w:t>
      </w:r>
      <w:r w:rsidR="00841BE7">
        <w:rPr>
          <w:sz w:val="24"/>
          <w:szCs w:val="28"/>
        </w:rPr>
        <w:t>6</w:t>
      </w:r>
      <w:r>
        <w:rPr>
          <w:sz w:val="24"/>
          <w:szCs w:val="28"/>
        </w:rPr>
        <w:t>.</w:t>
      </w:r>
    </w:p>
    <w:p w14:paraId="1E158F69" w14:textId="77777777" w:rsidR="00715578" w:rsidRPr="00F7582F" w:rsidRDefault="00715578" w:rsidP="00F7582F">
      <w:pPr>
        <w:spacing w:before="10"/>
        <w:ind w:left="720"/>
        <w:rPr>
          <w:sz w:val="24"/>
          <w:szCs w:val="28"/>
        </w:rPr>
      </w:pPr>
    </w:p>
    <w:tbl>
      <w:tblPr>
        <w:tblW w:w="10675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9"/>
        <w:gridCol w:w="2512"/>
        <w:gridCol w:w="1548"/>
        <w:gridCol w:w="983"/>
        <w:gridCol w:w="962"/>
        <w:gridCol w:w="1124"/>
        <w:gridCol w:w="1277"/>
      </w:tblGrid>
      <w:tr w:rsidR="00834496" w14:paraId="7EAD412E" w14:textId="77777777" w:rsidTr="00715578">
        <w:trPr>
          <w:trHeight w:val="302"/>
        </w:trPr>
        <w:tc>
          <w:tcPr>
            <w:tcW w:w="10675" w:type="dxa"/>
            <w:gridSpan w:val="7"/>
            <w:shd w:val="clear" w:color="auto" w:fill="8ED973"/>
          </w:tcPr>
          <w:p w14:paraId="7EAD412D" w14:textId="77777777" w:rsidR="00834496" w:rsidRPr="00A4273C" w:rsidRDefault="006A759D" w:rsidP="00A4273C">
            <w:pPr>
              <w:jc w:val="center"/>
              <w:rPr>
                <w:b/>
                <w:bCs/>
                <w:sz w:val="28"/>
                <w:szCs w:val="28"/>
              </w:rPr>
            </w:pPr>
            <w:r w:rsidRPr="00A4273C">
              <w:rPr>
                <w:b/>
                <w:bCs/>
                <w:w w:val="105"/>
                <w:sz w:val="28"/>
                <w:szCs w:val="28"/>
              </w:rPr>
              <w:t>Clinical Care</w:t>
            </w:r>
          </w:p>
        </w:tc>
      </w:tr>
      <w:tr w:rsidR="00834496" w14:paraId="7EAD4136" w14:textId="77777777" w:rsidTr="00715578">
        <w:trPr>
          <w:trHeight w:val="302"/>
        </w:trPr>
        <w:tc>
          <w:tcPr>
            <w:tcW w:w="2269" w:type="dxa"/>
          </w:tcPr>
          <w:p w14:paraId="7EAD412F" w14:textId="77777777" w:rsidR="00834496" w:rsidRDefault="006A759D">
            <w:pPr>
              <w:pStyle w:val="TableParagraph"/>
              <w:spacing w:before="4" w:line="261" w:lineRule="exact"/>
              <w:ind w:left="147" w:right="142"/>
              <w:jc w:val="center"/>
              <w:rPr>
                <w:b/>
              </w:rPr>
            </w:pPr>
            <w:r>
              <w:rPr>
                <w:b/>
              </w:rPr>
              <w:t>Service Type</w:t>
            </w:r>
          </w:p>
        </w:tc>
        <w:tc>
          <w:tcPr>
            <w:tcW w:w="2512" w:type="dxa"/>
          </w:tcPr>
          <w:p w14:paraId="7EAD4130" w14:textId="5421BA29" w:rsidR="00834496" w:rsidRPr="000F388B" w:rsidRDefault="000F388B" w:rsidP="000F388B">
            <w:pPr>
              <w:jc w:val="center"/>
              <w:rPr>
                <w:b/>
                <w:bCs/>
              </w:rPr>
            </w:pPr>
            <w:r w:rsidRPr="000F388B">
              <w:rPr>
                <w:b/>
                <w:bCs/>
              </w:rPr>
              <w:t>Services</w:t>
            </w:r>
          </w:p>
        </w:tc>
        <w:tc>
          <w:tcPr>
            <w:tcW w:w="1548" w:type="dxa"/>
          </w:tcPr>
          <w:p w14:paraId="7EAD4131" w14:textId="77777777" w:rsidR="00834496" w:rsidRPr="00A4273C" w:rsidRDefault="006A759D" w:rsidP="00A4273C">
            <w:pPr>
              <w:jc w:val="center"/>
              <w:rPr>
                <w:b/>
                <w:bCs/>
              </w:rPr>
            </w:pPr>
            <w:r w:rsidRPr="00A4273C">
              <w:rPr>
                <w:b/>
                <w:bCs/>
              </w:rPr>
              <w:t>Unit</w:t>
            </w:r>
          </w:p>
        </w:tc>
        <w:tc>
          <w:tcPr>
            <w:tcW w:w="983" w:type="dxa"/>
          </w:tcPr>
          <w:p w14:paraId="7EAD4132" w14:textId="0BD0D2E2" w:rsidR="00834496" w:rsidRPr="00A4273C" w:rsidRDefault="006A759D" w:rsidP="00A4273C">
            <w:pPr>
              <w:jc w:val="center"/>
              <w:rPr>
                <w:b/>
                <w:bCs/>
              </w:rPr>
            </w:pPr>
            <w:r w:rsidRPr="00A4273C">
              <w:rPr>
                <w:b/>
                <w:bCs/>
              </w:rPr>
              <w:t>M</w:t>
            </w:r>
            <w:r w:rsidR="00800959">
              <w:rPr>
                <w:b/>
                <w:bCs/>
              </w:rPr>
              <w:t xml:space="preserve"> - F</w:t>
            </w:r>
          </w:p>
        </w:tc>
        <w:tc>
          <w:tcPr>
            <w:tcW w:w="962" w:type="dxa"/>
          </w:tcPr>
          <w:p w14:paraId="7EAD4133" w14:textId="77777777" w:rsidR="00834496" w:rsidRPr="00A4273C" w:rsidRDefault="006A759D" w:rsidP="00A4273C">
            <w:pPr>
              <w:jc w:val="center"/>
              <w:rPr>
                <w:b/>
                <w:bCs/>
              </w:rPr>
            </w:pPr>
            <w:r w:rsidRPr="00A4273C">
              <w:rPr>
                <w:b/>
                <w:bCs/>
              </w:rPr>
              <w:t>Saturday</w:t>
            </w:r>
          </w:p>
        </w:tc>
        <w:tc>
          <w:tcPr>
            <w:tcW w:w="1124" w:type="dxa"/>
          </w:tcPr>
          <w:p w14:paraId="7EAD4134" w14:textId="77777777" w:rsidR="00834496" w:rsidRPr="00A4273C" w:rsidRDefault="006A759D" w:rsidP="00A4273C">
            <w:pPr>
              <w:jc w:val="center"/>
              <w:rPr>
                <w:b/>
                <w:bCs/>
              </w:rPr>
            </w:pPr>
            <w:r w:rsidRPr="00A4273C">
              <w:rPr>
                <w:b/>
                <w:bCs/>
              </w:rPr>
              <w:t>Sunday</w:t>
            </w:r>
          </w:p>
        </w:tc>
        <w:tc>
          <w:tcPr>
            <w:tcW w:w="1277" w:type="dxa"/>
          </w:tcPr>
          <w:p w14:paraId="7EAD4135" w14:textId="77777777" w:rsidR="00834496" w:rsidRPr="00A4273C" w:rsidRDefault="006A759D" w:rsidP="00A4273C">
            <w:pPr>
              <w:jc w:val="center"/>
              <w:rPr>
                <w:b/>
                <w:bCs/>
              </w:rPr>
            </w:pPr>
            <w:r w:rsidRPr="00A4273C">
              <w:rPr>
                <w:b/>
                <w:bCs/>
                <w:w w:val="105"/>
              </w:rPr>
              <w:t>Public Holiday</w:t>
            </w:r>
          </w:p>
        </w:tc>
      </w:tr>
      <w:tr w:rsidR="00834496" w14:paraId="7EAD413F" w14:textId="77777777" w:rsidTr="00715578">
        <w:trPr>
          <w:trHeight w:val="302"/>
        </w:trPr>
        <w:tc>
          <w:tcPr>
            <w:tcW w:w="2269" w:type="dxa"/>
            <w:vMerge w:val="restart"/>
          </w:tcPr>
          <w:p w14:paraId="7EAD4137" w14:textId="77777777" w:rsidR="00834496" w:rsidRDefault="006A759D">
            <w:pPr>
              <w:pStyle w:val="TableParagraph"/>
              <w:ind w:left="145" w:right="142"/>
              <w:jc w:val="center"/>
              <w:rPr>
                <w:b/>
              </w:rPr>
            </w:pPr>
            <w:r>
              <w:rPr>
                <w:b/>
                <w:w w:val="105"/>
              </w:rPr>
              <w:t>Nursing Care</w:t>
            </w:r>
          </w:p>
          <w:p w14:paraId="7A0C96CB" w14:textId="77777777" w:rsidR="00834496" w:rsidRDefault="006A759D">
            <w:pPr>
              <w:pStyle w:val="TableParagraph"/>
              <w:spacing w:line="240" w:lineRule="auto"/>
              <w:ind w:left="148" w:right="142"/>
              <w:jc w:val="center"/>
            </w:pPr>
            <w:r>
              <w:t>Internal</w:t>
            </w:r>
            <w:r>
              <w:rPr>
                <w:spacing w:val="-27"/>
              </w:rPr>
              <w:t xml:space="preserve"> </w:t>
            </w:r>
            <w:r>
              <w:t>staff</w:t>
            </w:r>
            <w:r>
              <w:rPr>
                <w:spacing w:val="-25"/>
              </w:rPr>
              <w:t xml:space="preserve"> </w:t>
            </w:r>
            <w:r>
              <w:t>and</w:t>
            </w:r>
            <w:r>
              <w:rPr>
                <w:spacing w:val="-27"/>
              </w:rPr>
              <w:t xml:space="preserve"> </w:t>
            </w:r>
            <w:r>
              <w:t>Third</w:t>
            </w:r>
            <w:r>
              <w:rPr>
                <w:spacing w:val="-27"/>
              </w:rPr>
              <w:t xml:space="preserve"> </w:t>
            </w:r>
            <w:r>
              <w:t>Party</w:t>
            </w:r>
            <w:r>
              <w:rPr>
                <w:spacing w:val="-26"/>
              </w:rPr>
              <w:t xml:space="preserve"> </w:t>
            </w:r>
            <w:r>
              <w:t>(Associate Providers)</w:t>
            </w:r>
          </w:p>
          <w:p w14:paraId="7EAD4138" w14:textId="421A8C28" w:rsidR="007D6472" w:rsidRDefault="007D6472" w:rsidP="007D6472">
            <w:pPr>
              <w:pStyle w:val="TableParagraph"/>
              <w:spacing w:line="240" w:lineRule="auto"/>
              <w:ind w:left="148" w:right="142"/>
              <w:jc w:val="center"/>
            </w:pPr>
            <w:r>
              <w:t xml:space="preserve">Nursing Consumables – </w:t>
            </w:r>
            <w:r w:rsidR="00C47358">
              <w:t>*</w:t>
            </w:r>
            <w:r>
              <w:t>External Suppliers</w:t>
            </w:r>
          </w:p>
        </w:tc>
        <w:tc>
          <w:tcPr>
            <w:tcW w:w="2512" w:type="dxa"/>
          </w:tcPr>
          <w:p w14:paraId="7EAD4139" w14:textId="77777777" w:rsidR="00834496" w:rsidRDefault="006A759D">
            <w:pPr>
              <w:pStyle w:val="TableParagraph"/>
              <w:ind w:left="107"/>
            </w:pPr>
            <w:r>
              <w:t>Registered nurse</w:t>
            </w:r>
          </w:p>
        </w:tc>
        <w:tc>
          <w:tcPr>
            <w:tcW w:w="1548" w:type="dxa"/>
          </w:tcPr>
          <w:p w14:paraId="7EAD413A" w14:textId="77777777" w:rsidR="00834496" w:rsidRDefault="006A759D" w:rsidP="000F388B">
            <w:pPr>
              <w:jc w:val="center"/>
            </w:pPr>
            <w:r>
              <w:t>Hour</w:t>
            </w:r>
          </w:p>
        </w:tc>
        <w:tc>
          <w:tcPr>
            <w:tcW w:w="983" w:type="dxa"/>
          </w:tcPr>
          <w:p w14:paraId="7EAD413B" w14:textId="77777777" w:rsidR="00834496" w:rsidRDefault="006A759D" w:rsidP="007D6472">
            <w:pPr>
              <w:pStyle w:val="TableParagraph"/>
              <w:ind w:right="97"/>
              <w:jc w:val="center"/>
            </w:pPr>
            <w:r>
              <w:t>$185.00</w:t>
            </w:r>
          </w:p>
        </w:tc>
        <w:tc>
          <w:tcPr>
            <w:tcW w:w="962" w:type="dxa"/>
          </w:tcPr>
          <w:p w14:paraId="7EAD413C" w14:textId="77777777" w:rsidR="00834496" w:rsidRDefault="006A759D" w:rsidP="007D6472">
            <w:pPr>
              <w:pStyle w:val="TableParagraph"/>
              <w:spacing w:before="13" w:line="252" w:lineRule="exact"/>
              <w:ind w:right="97"/>
              <w:jc w:val="center"/>
            </w:pPr>
            <w:r>
              <w:t>$370.00</w:t>
            </w:r>
          </w:p>
        </w:tc>
        <w:tc>
          <w:tcPr>
            <w:tcW w:w="1124" w:type="dxa"/>
          </w:tcPr>
          <w:p w14:paraId="7EAD413D" w14:textId="77777777" w:rsidR="00834496" w:rsidRDefault="006A759D" w:rsidP="007D6472">
            <w:pPr>
              <w:pStyle w:val="TableParagraph"/>
              <w:spacing w:before="13" w:line="252" w:lineRule="exact"/>
              <w:ind w:left="151" w:right="70"/>
              <w:jc w:val="center"/>
            </w:pPr>
            <w:r>
              <w:t>$370.00</w:t>
            </w:r>
          </w:p>
        </w:tc>
        <w:tc>
          <w:tcPr>
            <w:tcW w:w="1277" w:type="dxa"/>
          </w:tcPr>
          <w:p w14:paraId="7EAD413E" w14:textId="77777777" w:rsidR="00834496" w:rsidRDefault="006A759D" w:rsidP="007D6472">
            <w:pPr>
              <w:pStyle w:val="TableParagraph"/>
              <w:spacing w:before="13" w:line="252" w:lineRule="exact"/>
              <w:ind w:right="98"/>
              <w:jc w:val="center"/>
            </w:pPr>
            <w:r>
              <w:t>$462.50</w:t>
            </w:r>
          </w:p>
        </w:tc>
      </w:tr>
      <w:tr w:rsidR="00834496" w14:paraId="7EAD4147" w14:textId="77777777" w:rsidTr="00715578">
        <w:trPr>
          <w:trHeight w:val="302"/>
        </w:trPr>
        <w:tc>
          <w:tcPr>
            <w:tcW w:w="2269" w:type="dxa"/>
            <w:vMerge/>
            <w:tcBorders>
              <w:top w:val="nil"/>
            </w:tcBorders>
          </w:tcPr>
          <w:p w14:paraId="7EAD4140" w14:textId="77777777" w:rsidR="00834496" w:rsidRDefault="00834496">
            <w:pPr>
              <w:rPr>
                <w:sz w:val="2"/>
                <w:szCs w:val="2"/>
              </w:rPr>
            </w:pPr>
          </w:p>
        </w:tc>
        <w:tc>
          <w:tcPr>
            <w:tcW w:w="2512" w:type="dxa"/>
          </w:tcPr>
          <w:p w14:paraId="7EAD4141" w14:textId="77777777" w:rsidR="00834496" w:rsidRDefault="006A759D">
            <w:pPr>
              <w:pStyle w:val="TableParagraph"/>
              <w:ind w:left="107"/>
            </w:pPr>
            <w:r>
              <w:t>Enrolled nurse</w:t>
            </w:r>
          </w:p>
        </w:tc>
        <w:tc>
          <w:tcPr>
            <w:tcW w:w="1548" w:type="dxa"/>
          </w:tcPr>
          <w:p w14:paraId="7EAD4142" w14:textId="77777777" w:rsidR="00834496" w:rsidRDefault="006A759D" w:rsidP="000F388B">
            <w:pPr>
              <w:jc w:val="center"/>
            </w:pPr>
            <w:r>
              <w:t>Hour</w:t>
            </w:r>
          </w:p>
        </w:tc>
        <w:tc>
          <w:tcPr>
            <w:tcW w:w="983" w:type="dxa"/>
          </w:tcPr>
          <w:p w14:paraId="7EAD4143" w14:textId="77777777" w:rsidR="00834496" w:rsidRDefault="006A759D" w:rsidP="007D6472">
            <w:pPr>
              <w:pStyle w:val="TableParagraph"/>
              <w:ind w:right="97"/>
              <w:jc w:val="center"/>
            </w:pPr>
            <w:r>
              <w:t>$160.00</w:t>
            </w:r>
          </w:p>
        </w:tc>
        <w:tc>
          <w:tcPr>
            <w:tcW w:w="962" w:type="dxa"/>
          </w:tcPr>
          <w:p w14:paraId="7EAD4144" w14:textId="77777777" w:rsidR="00834496" w:rsidRDefault="006A759D" w:rsidP="007D6472">
            <w:pPr>
              <w:pStyle w:val="TableParagraph"/>
              <w:spacing w:before="13" w:line="252" w:lineRule="exact"/>
              <w:ind w:right="97"/>
              <w:jc w:val="center"/>
            </w:pPr>
            <w:r>
              <w:t>$320.00</w:t>
            </w:r>
          </w:p>
        </w:tc>
        <w:tc>
          <w:tcPr>
            <w:tcW w:w="1124" w:type="dxa"/>
          </w:tcPr>
          <w:p w14:paraId="7EAD4145" w14:textId="77777777" w:rsidR="00834496" w:rsidRDefault="006A759D" w:rsidP="007D6472">
            <w:pPr>
              <w:pStyle w:val="TableParagraph"/>
              <w:spacing w:before="13" w:line="252" w:lineRule="exact"/>
              <w:ind w:left="151" w:right="70"/>
              <w:jc w:val="center"/>
            </w:pPr>
            <w:r>
              <w:t>$320.00</w:t>
            </w:r>
          </w:p>
        </w:tc>
        <w:tc>
          <w:tcPr>
            <w:tcW w:w="1277" w:type="dxa"/>
          </w:tcPr>
          <w:p w14:paraId="7EAD4146" w14:textId="77777777" w:rsidR="00834496" w:rsidRDefault="006A759D" w:rsidP="007D6472">
            <w:pPr>
              <w:pStyle w:val="TableParagraph"/>
              <w:spacing w:before="13" w:line="252" w:lineRule="exact"/>
              <w:ind w:right="98"/>
              <w:jc w:val="center"/>
            </w:pPr>
            <w:r>
              <w:t>$400.00</w:t>
            </w:r>
          </w:p>
        </w:tc>
      </w:tr>
      <w:tr w:rsidR="00834496" w14:paraId="7EAD414F" w14:textId="77777777" w:rsidTr="00715578">
        <w:trPr>
          <w:trHeight w:val="302"/>
        </w:trPr>
        <w:tc>
          <w:tcPr>
            <w:tcW w:w="2269" w:type="dxa"/>
            <w:vMerge/>
            <w:tcBorders>
              <w:top w:val="nil"/>
            </w:tcBorders>
          </w:tcPr>
          <w:p w14:paraId="7EAD4148" w14:textId="77777777" w:rsidR="00834496" w:rsidRDefault="00834496">
            <w:pPr>
              <w:rPr>
                <w:sz w:val="2"/>
                <w:szCs w:val="2"/>
              </w:rPr>
            </w:pPr>
          </w:p>
        </w:tc>
        <w:tc>
          <w:tcPr>
            <w:tcW w:w="2512" w:type="dxa"/>
          </w:tcPr>
          <w:p w14:paraId="7EAD4149" w14:textId="77777777" w:rsidR="00834496" w:rsidRDefault="006A759D">
            <w:pPr>
              <w:pStyle w:val="TableParagraph"/>
              <w:ind w:left="107"/>
            </w:pPr>
            <w:r>
              <w:t>Nursing assistant</w:t>
            </w:r>
          </w:p>
        </w:tc>
        <w:tc>
          <w:tcPr>
            <w:tcW w:w="1548" w:type="dxa"/>
          </w:tcPr>
          <w:p w14:paraId="7EAD414A" w14:textId="77777777" w:rsidR="00834496" w:rsidRDefault="006A759D" w:rsidP="000F388B">
            <w:pPr>
              <w:jc w:val="center"/>
            </w:pPr>
            <w:r>
              <w:t>Hour</w:t>
            </w:r>
          </w:p>
        </w:tc>
        <w:tc>
          <w:tcPr>
            <w:tcW w:w="983" w:type="dxa"/>
          </w:tcPr>
          <w:p w14:paraId="7EAD414B" w14:textId="77777777" w:rsidR="00834496" w:rsidRDefault="006A759D" w:rsidP="007D6472">
            <w:pPr>
              <w:pStyle w:val="TableParagraph"/>
              <w:ind w:right="97"/>
              <w:jc w:val="center"/>
            </w:pPr>
            <w:r>
              <w:t>$145.00</w:t>
            </w:r>
          </w:p>
        </w:tc>
        <w:tc>
          <w:tcPr>
            <w:tcW w:w="962" w:type="dxa"/>
          </w:tcPr>
          <w:p w14:paraId="7EAD414C" w14:textId="77777777" w:rsidR="00834496" w:rsidRDefault="006A759D" w:rsidP="007D6472">
            <w:pPr>
              <w:pStyle w:val="TableParagraph"/>
              <w:spacing w:before="13" w:line="252" w:lineRule="exact"/>
              <w:ind w:right="97"/>
              <w:jc w:val="center"/>
            </w:pPr>
            <w:r>
              <w:t>$290.00</w:t>
            </w:r>
          </w:p>
        </w:tc>
        <w:tc>
          <w:tcPr>
            <w:tcW w:w="1124" w:type="dxa"/>
          </w:tcPr>
          <w:p w14:paraId="7EAD414D" w14:textId="77777777" w:rsidR="00834496" w:rsidRDefault="006A759D" w:rsidP="007D6472">
            <w:pPr>
              <w:pStyle w:val="TableParagraph"/>
              <w:spacing w:before="13" w:line="252" w:lineRule="exact"/>
              <w:ind w:left="151" w:right="70"/>
              <w:jc w:val="center"/>
            </w:pPr>
            <w:r>
              <w:t>$290.00</w:t>
            </w:r>
          </w:p>
        </w:tc>
        <w:tc>
          <w:tcPr>
            <w:tcW w:w="1277" w:type="dxa"/>
          </w:tcPr>
          <w:p w14:paraId="7EAD414E" w14:textId="77777777" w:rsidR="00834496" w:rsidRDefault="006A759D" w:rsidP="007D6472">
            <w:pPr>
              <w:pStyle w:val="TableParagraph"/>
              <w:spacing w:before="13" w:line="252" w:lineRule="exact"/>
              <w:ind w:right="98"/>
              <w:jc w:val="center"/>
            </w:pPr>
            <w:r>
              <w:t>$362.50</w:t>
            </w:r>
          </w:p>
        </w:tc>
      </w:tr>
      <w:tr w:rsidR="00834496" w14:paraId="7EAD4158" w14:textId="77777777" w:rsidTr="00715578">
        <w:trPr>
          <w:trHeight w:val="302"/>
        </w:trPr>
        <w:tc>
          <w:tcPr>
            <w:tcW w:w="2269" w:type="dxa"/>
            <w:vMerge w:val="restart"/>
          </w:tcPr>
          <w:p w14:paraId="7EAD4150" w14:textId="77777777" w:rsidR="00834496" w:rsidRDefault="006A759D">
            <w:pPr>
              <w:pStyle w:val="TableParagraph"/>
              <w:spacing w:line="240" w:lineRule="auto"/>
              <w:ind w:left="147" w:right="142"/>
              <w:jc w:val="center"/>
              <w:rPr>
                <w:b/>
              </w:rPr>
            </w:pPr>
            <w:r>
              <w:rPr>
                <w:b/>
              </w:rPr>
              <w:t>Allied health and other therapeutic services</w:t>
            </w:r>
          </w:p>
          <w:p w14:paraId="7EAD4151" w14:textId="77777777" w:rsidR="00834496" w:rsidRDefault="006A759D">
            <w:pPr>
              <w:pStyle w:val="TableParagraph"/>
              <w:spacing w:line="267" w:lineRule="exact"/>
              <w:ind w:left="149" w:right="142"/>
              <w:jc w:val="center"/>
            </w:pPr>
            <w:r>
              <w:t>Third Party (Associate Providers)</w:t>
            </w:r>
          </w:p>
        </w:tc>
        <w:tc>
          <w:tcPr>
            <w:tcW w:w="2512" w:type="dxa"/>
          </w:tcPr>
          <w:p w14:paraId="7EAD4152" w14:textId="77777777" w:rsidR="00834496" w:rsidRDefault="006A759D">
            <w:pPr>
              <w:pStyle w:val="TableParagraph"/>
              <w:ind w:left="107"/>
            </w:pPr>
            <w:r>
              <w:t>Allied health therapy assistant</w:t>
            </w:r>
          </w:p>
        </w:tc>
        <w:tc>
          <w:tcPr>
            <w:tcW w:w="1548" w:type="dxa"/>
          </w:tcPr>
          <w:p w14:paraId="7EAD4153" w14:textId="77777777" w:rsidR="00834496" w:rsidRDefault="006A759D" w:rsidP="000F388B">
            <w:pPr>
              <w:jc w:val="center"/>
            </w:pPr>
            <w:r>
              <w:t>Hour</w:t>
            </w:r>
          </w:p>
        </w:tc>
        <w:tc>
          <w:tcPr>
            <w:tcW w:w="983" w:type="dxa"/>
          </w:tcPr>
          <w:p w14:paraId="7EAD4154" w14:textId="77777777" w:rsidR="00834496" w:rsidRDefault="006A759D" w:rsidP="007D6472">
            <w:pPr>
              <w:pStyle w:val="TableParagraph"/>
              <w:ind w:right="97"/>
              <w:jc w:val="center"/>
            </w:pPr>
            <w:r>
              <w:t>$185.00</w:t>
            </w:r>
          </w:p>
        </w:tc>
        <w:tc>
          <w:tcPr>
            <w:tcW w:w="962" w:type="dxa"/>
            <w:shd w:val="clear" w:color="auto" w:fill="E8E8E8"/>
          </w:tcPr>
          <w:p w14:paraId="7EAD4155" w14:textId="77777777" w:rsidR="00834496" w:rsidRDefault="00834496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124" w:type="dxa"/>
            <w:shd w:val="clear" w:color="auto" w:fill="E8E8E8"/>
          </w:tcPr>
          <w:p w14:paraId="7EAD4156" w14:textId="77777777" w:rsidR="00834496" w:rsidRDefault="00834496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277" w:type="dxa"/>
            <w:shd w:val="clear" w:color="auto" w:fill="E8E8E8"/>
          </w:tcPr>
          <w:p w14:paraId="7EAD4157" w14:textId="77777777" w:rsidR="00834496" w:rsidRDefault="00834496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 w:rsidR="00834496" w14:paraId="7EAD4160" w14:textId="77777777" w:rsidTr="00715578">
        <w:trPr>
          <w:trHeight w:val="299"/>
        </w:trPr>
        <w:tc>
          <w:tcPr>
            <w:tcW w:w="2269" w:type="dxa"/>
            <w:vMerge/>
            <w:tcBorders>
              <w:top w:val="nil"/>
            </w:tcBorders>
          </w:tcPr>
          <w:p w14:paraId="7EAD4159" w14:textId="77777777" w:rsidR="00834496" w:rsidRDefault="00834496">
            <w:pPr>
              <w:rPr>
                <w:sz w:val="2"/>
                <w:szCs w:val="2"/>
              </w:rPr>
            </w:pPr>
          </w:p>
        </w:tc>
        <w:tc>
          <w:tcPr>
            <w:tcW w:w="2512" w:type="dxa"/>
          </w:tcPr>
          <w:p w14:paraId="7EAD415A" w14:textId="77777777" w:rsidR="00834496" w:rsidRDefault="006A759D">
            <w:pPr>
              <w:pStyle w:val="TableParagraph"/>
              <w:spacing w:line="263" w:lineRule="exact"/>
              <w:ind w:left="107"/>
            </w:pPr>
            <w:r>
              <w:t>Counsellor or Psychotherapist</w:t>
            </w:r>
          </w:p>
        </w:tc>
        <w:tc>
          <w:tcPr>
            <w:tcW w:w="1548" w:type="dxa"/>
          </w:tcPr>
          <w:p w14:paraId="7EAD415B" w14:textId="77777777" w:rsidR="00834496" w:rsidRDefault="006A759D" w:rsidP="000F388B">
            <w:pPr>
              <w:jc w:val="center"/>
            </w:pPr>
            <w:r>
              <w:t>Hour</w:t>
            </w:r>
          </w:p>
        </w:tc>
        <w:tc>
          <w:tcPr>
            <w:tcW w:w="983" w:type="dxa"/>
          </w:tcPr>
          <w:p w14:paraId="7EAD415C" w14:textId="77777777" w:rsidR="00834496" w:rsidRDefault="006A759D" w:rsidP="007D6472">
            <w:pPr>
              <w:pStyle w:val="TableParagraph"/>
              <w:spacing w:line="263" w:lineRule="exact"/>
              <w:ind w:right="97"/>
              <w:jc w:val="center"/>
            </w:pPr>
            <w:r>
              <w:t>$235.00</w:t>
            </w:r>
          </w:p>
        </w:tc>
        <w:tc>
          <w:tcPr>
            <w:tcW w:w="962" w:type="dxa"/>
            <w:shd w:val="clear" w:color="auto" w:fill="E8E8E8"/>
          </w:tcPr>
          <w:p w14:paraId="7EAD415D" w14:textId="77777777" w:rsidR="00834496" w:rsidRDefault="00834496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124" w:type="dxa"/>
            <w:shd w:val="clear" w:color="auto" w:fill="E8E8E8"/>
          </w:tcPr>
          <w:p w14:paraId="7EAD415E" w14:textId="77777777" w:rsidR="00834496" w:rsidRDefault="00834496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277" w:type="dxa"/>
            <w:shd w:val="clear" w:color="auto" w:fill="E8E8E8"/>
          </w:tcPr>
          <w:p w14:paraId="7EAD415F" w14:textId="77777777" w:rsidR="00834496" w:rsidRDefault="00834496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 w:rsidR="00834496" w14:paraId="7EAD4168" w14:textId="77777777" w:rsidTr="00715578">
        <w:trPr>
          <w:trHeight w:val="302"/>
        </w:trPr>
        <w:tc>
          <w:tcPr>
            <w:tcW w:w="2269" w:type="dxa"/>
            <w:vMerge/>
            <w:tcBorders>
              <w:top w:val="nil"/>
            </w:tcBorders>
          </w:tcPr>
          <w:p w14:paraId="7EAD4161" w14:textId="77777777" w:rsidR="00834496" w:rsidRDefault="00834496">
            <w:pPr>
              <w:rPr>
                <w:sz w:val="2"/>
                <w:szCs w:val="2"/>
              </w:rPr>
            </w:pPr>
          </w:p>
        </w:tc>
        <w:tc>
          <w:tcPr>
            <w:tcW w:w="2512" w:type="dxa"/>
          </w:tcPr>
          <w:p w14:paraId="7EAD4162" w14:textId="77777777" w:rsidR="00834496" w:rsidRDefault="006A759D">
            <w:pPr>
              <w:pStyle w:val="TableParagraph"/>
              <w:ind w:left="107"/>
            </w:pPr>
            <w:r>
              <w:t>Dietician or nutritionist</w:t>
            </w:r>
          </w:p>
        </w:tc>
        <w:tc>
          <w:tcPr>
            <w:tcW w:w="1548" w:type="dxa"/>
          </w:tcPr>
          <w:p w14:paraId="7EAD4163" w14:textId="77777777" w:rsidR="00834496" w:rsidRDefault="006A759D" w:rsidP="000F388B">
            <w:pPr>
              <w:jc w:val="center"/>
            </w:pPr>
            <w:r>
              <w:t>Hour</w:t>
            </w:r>
          </w:p>
        </w:tc>
        <w:tc>
          <w:tcPr>
            <w:tcW w:w="983" w:type="dxa"/>
          </w:tcPr>
          <w:p w14:paraId="7EAD4164" w14:textId="77777777" w:rsidR="00834496" w:rsidRDefault="006A759D" w:rsidP="007D6472">
            <w:pPr>
              <w:pStyle w:val="TableParagraph"/>
              <w:ind w:right="97"/>
              <w:jc w:val="center"/>
            </w:pPr>
            <w:r>
              <w:t>$260.00</w:t>
            </w:r>
          </w:p>
        </w:tc>
        <w:tc>
          <w:tcPr>
            <w:tcW w:w="962" w:type="dxa"/>
            <w:shd w:val="clear" w:color="auto" w:fill="E8E8E8"/>
          </w:tcPr>
          <w:p w14:paraId="7EAD4165" w14:textId="77777777" w:rsidR="00834496" w:rsidRDefault="00834496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124" w:type="dxa"/>
            <w:shd w:val="clear" w:color="auto" w:fill="E8E8E8"/>
          </w:tcPr>
          <w:p w14:paraId="7EAD4166" w14:textId="77777777" w:rsidR="00834496" w:rsidRDefault="00834496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277" w:type="dxa"/>
            <w:shd w:val="clear" w:color="auto" w:fill="E8E8E8"/>
          </w:tcPr>
          <w:p w14:paraId="7EAD4167" w14:textId="77777777" w:rsidR="00834496" w:rsidRDefault="00834496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 w:rsidR="00834496" w14:paraId="7EAD4170" w14:textId="77777777" w:rsidTr="00715578">
        <w:trPr>
          <w:trHeight w:val="302"/>
        </w:trPr>
        <w:tc>
          <w:tcPr>
            <w:tcW w:w="2269" w:type="dxa"/>
            <w:vMerge/>
            <w:tcBorders>
              <w:top w:val="nil"/>
            </w:tcBorders>
          </w:tcPr>
          <w:p w14:paraId="7EAD4169" w14:textId="77777777" w:rsidR="00834496" w:rsidRDefault="00834496">
            <w:pPr>
              <w:rPr>
                <w:sz w:val="2"/>
                <w:szCs w:val="2"/>
              </w:rPr>
            </w:pPr>
          </w:p>
        </w:tc>
        <w:tc>
          <w:tcPr>
            <w:tcW w:w="2512" w:type="dxa"/>
          </w:tcPr>
          <w:p w14:paraId="7EAD416A" w14:textId="5504DB13" w:rsidR="00834496" w:rsidRDefault="006A759D">
            <w:pPr>
              <w:pStyle w:val="TableParagraph"/>
              <w:ind w:left="107"/>
            </w:pPr>
            <w:r>
              <w:t>Exercise physio</w:t>
            </w:r>
            <w:r w:rsidR="007D6472">
              <w:t>logist</w:t>
            </w:r>
          </w:p>
        </w:tc>
        <w:tc>
          <w:tcPr>
            <w:tcW w:w="1548" w:type="dxa"/>
          </w:tcPr>
          <w:p w14:paraId="7EAD416B" w14:textId="77777777" w:rsidR="00834496" w:rsidRDefault="006A759D" w:rsidP="000F388B">
            <w:pPr>
              <w:jc w:val="center"/>
            </w:pPr>
            <w:r>
              <w:t>Hour</w:t>
            </w:r>
          </w:p>
        </w:tc>
        <w:tc>
          <w:tcPr>
            <w:tcW w:w="983" w:type="dxa"/>
          </w:tcPr>
          <w:p w14:paraId="7EAD416C" w14:textId="77777777" w:rsidR="00834496" w:rsidRDefault="006A759D" w:rsidP="007D6472">
            <w:pPr>
              <w:pStyle w:val="TableParagraph"/>
              <w:ind w:right="97"/>
              <w:jc w:val="center"/>
            </w:pPr>
            <w:r>
              <w:t>$225.00</w:t>
            </w:r>
          </w:p>
        </w:tc>
        <w:tc>
          <w:tcPr>
            <w:tcW w:w="962" w:type="dxa"/>
            <w:shd w:val="clear" w:color="auto" w:fill="E8E8E8"/>
          </w:tcPr>
          <w:p w14:paraId="7EAD416D" w14:textId="77777777" w:rsidR="00834496" w:rsidRDefault="00834496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124" w:type="dxa"/>
            <w:shd w:val="clear" w:color="auto" w:fill="E8E8E8"/>
          </w:tcPr>
          <w:p w14:paraId="7EAD416E" w14:textId="77777777" w:rsidR="00834496" w:rsidRDefault="00834496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277" w:type="dxa"/>
            <w:shd w:val="clear" w:color="auto" w:fill="E8E8E8"/>
          </w:tcPr>
          <w:p w14:paraId="7EAD416F" w14:textId="77777777" w:rsidR="00834496" w:rsidRDefault="00834496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 w:rsidR="00834496" w14:paraId="7EAD4178" w14:textId="77777777" w:rsidTr="00715578">
        <w:trPr>
          <w:trHeight w:val="302"/>
        </w:trPr>
        <w:tc>
          <w:tcPr>
            <w:tcW w:w="2269" w:type="dxa"/>
            <w:vMerge/>
            <w:tcBorders>
              <w:top w:val="nil"/>
            </w:tcBorders>
          </w:tcPr>
          <w:p w14:paraId="7EAD4171" w14:textId="77777777" w:rsidR="00834496" w:rsidRDefault="00834496">
            <w:pPr>
              <w:rPr>
                <w:sz w:val="2"/>
                <w:szCs w:val="2"/>
              </w:rPr>
            </w:pPr>
          </w:p>
        </w:tc>
        <w:tc>
          <w:tcPr>
            <w:tcW w:w="2512" w:type="dxa"/>
          </w:tcPr>
          <w:p w14:paraId="0234CBC4" w14:textId="77777777" w:rsidR="00834496" w:rsidRDefault="006A759D">
            <w:pPr>
              <w:pStyle w:val="TableParagraph"/>
              <w:ind w:left="107"/>
            </w:pPr>
            <w:r>
              <w:t>Physiotherapist</w:t>
            </w:r>
          </w:p>
          <w:p w14:paraId="7EAD4172" w14:textId="2712AAEA" w:rsidR="007D6472" w:rsidRDefault="00C47358">
            <w:pPr>
              <w:pStyle w:val="TableParagraph"/>
              <w:ind w:left="107"/>
            </w:pPr>
            <w:r>
              <w:t>*</w:t>
            </w:r>
            <w:r w:rsidR="007D6472">
              <w:t>Group physiotherapy</w:t>
            </w:r>
          </w:p>
        </w:tc>
        <w:tc>
          <w:tcPr>
            <w:tcW w:w="1548" w:type="dxa"/>
          </w:tcPr>
          <w:p w14:paraId="0C48A5FF" w14:textId="77777777" w:rsidR="00834496" w:rsidRDefault="006A759D" w:rsidP="000F388B">
            <w:pPr>
              <w:jc w:val="center"/>
            </w:pPr>
            <w:r>
              <w:t>Hour</w:t>
            </w:r>
          </w:p>
          <w:p w14:paraId="7EAD4173" w14:textId="773C9430" w:rsidR="007D6472" w:rsidRDefault="007D6472" w:rsidP="000F388B">
            <w:pPr>
              <w:jc w:val="center"/>
            </w:pPr>
          </w:p>
        </w:tc>
        <w:tc>
          <w:tcPr>
            <w:tcW w:w="983" w:type="dxa"/>
          </w:tcPr>
          <w:p w14:paraId="48689384" w14:textId="77777777" w:rsidR="00834496" w:rsidRDefault="006A759D" w:rsidP="007D6472">
            <w:pPr>
              <w:pStyle w:val="TableParagraph"/>
              <w:ind w:right="97"/>
              <w:jc w:val="center"/>
            </w:pPr>
            <w:r>
              <w:t>$260.00</w:t>
            </w:r>
          </w:p>
          <w:p w14:paraId="7EAD4174" w14:textId="131DBF32" w:rsidR="007D6472" w:rsidRDefault="007D6472" w:rsidP="007D6472">
            <w:pPr>
              <w:pStyle w:val="TableParagraph"/>
              <w:ind w:right="97"/>
              <w:jc w:val="center"/>
            </w:pPr>
            <w:r>
              <w:t>As per session price</w:t>
            </w:r>
          </w:p>
        </w:tc>
        <w:tc>
          <w:tcPr>
            <w:tcW w:w="962" w:type="dxa"/>
            <w:shd w:val="clear" w:color="auto" w:fill="E8E8E8"/>
          </w:tcPr>
          <w:p w14:paraId="7EAD4175" w14:textId="77777777" w:rsidR="00834496" w:rsidRDefault="00834496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124" w:type="dxa"/>
            <w:shd w:val="clear" w:color="auto" w:fill="E8E8E8"/>
          </w:tcPr>
          <w:p w14:paraId="7EAD4176" w14:textId="77777777" w:rsidR="00834496" w:rsidRDefault="00834496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277" w:type="dxa"/>
            <w:shd w:val="clear" w:color="auto" w:fill="E8E8E8"/>
          </w:tcPr>
          <w:p w14:paraId="7EAD4177" w14:textId="77777777" w:rsidR="00834496" w:rsidRDefault="00834496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 w:rsidR="00834496" w14:paraId="7EAD4180" w14:textId="77777777" w:rsidTr="00715578">
        <w:trPr>
          <w:trHeight w:val="302"/>
        </w:trPr>
        <w:tc>
          <w:tcPr>
            <w:tcW w:w="2269" w:type="dxa"/>
            <w:vMerge/>
            <w:tcBorders>
              <w:top w:val="nil"/>
            </w:tcBorders>
          </w:tcPr>
          <w:p w14:paraId="7EAD4179" w14:textId="77777777" w:rsidR="00834496" w:rsidRDefault="00834496">
            <w:pPr>
              <w:rPr>
                <w:sz w:val="2"/>
                <w:szCs w:val="2"/>
              </w:rPr>
            </w:pPr>
          </w:p>
        </w:tc>
        <w:tc>
          <w:tcPr>
            <w:tcW w:w="2512" w:type="dxa"/>
          </w:tcPr>
          <w:p w14:paraId="7EAD417A" w14:textId="77777777" w:rsidR="00834496" w:rsidRDefault="006A759D">
            <w:pPr>
              <w:pStyle w:val="TableParagraph"/>
              <w:ind w:left="107"/>
            </w:pPr>
            <w:r>
              <w:t>Podiatry</w:t>
            </w:r>
          </w:p>
        </w:tc>
        <w:tc>
          <w:tcPr>
            <w:tcW w:w="1548" w:type="dxa"/>
          </w:tcPr>
          <w:p w14:paraId="7EAD417B" w14:textId="77777777" w:rsidR="00834496" w:rsidRDefault="006A759D" w:rsidP="000F388B">
            <w:pPr>
              <w:jc w:val="center"/>
            </w:pPr>
            <w:r>
              <w:t>Hour</w:t>
            </w:r>
          </w:p>
        </w:tc>
        <w:tc>
          <w:tcPr>
            <w:tcW w:w="983" w:type="dxa"/>
          </w:tcPr>
          <w:p w14:paraId="7EAD417C" w14:textId="77777777" w:rsidR="00834496" w:rsidRDefault="006A759D" w:rsidP="007D6472">
            <w:pPr>
              <w:pStyle w:val="TableParagraph"/>
              <w:ind w:right="97"/>
              <w:jc w:val="center"/>
            </w:pPr>
            <w:r>
              <w:t>$210.00</w:t>
            </w:r>
          </w:p>
        </w:tc>
        <w:tc>
          <w:tcPr>
            <w:tcW w:w="962" w:type="dxa"/>
            <w:shd w:val="clear" w:color="auto" w:fill="E8E8E8"/>
          </w:tcPr>
          <w:p w14:paraId="7EAD417D" w14:textId="77777777" w:rsidR="00834496" w:rsidRDefault="00834496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124" w:type="dxa"/>
            <w:shd w:val="clear" w:color="auto" w:fill="E8E8E8"/>
          </w:tcPr>
          <w:p w14:paraId="7EAD417E" w14:textId="77777777" w:rsidR="00834496" w:rsidRDefault="00834496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277" w:type="dxa"/>
            <w:shd w:val="clear" w:color="auto" w:fill="E8E8E8"/>
          </w:tcPr>
          <w:p w14:paraId="7EAD417F" w14:textId="77777777" w:rsidR="00834496" w:rsidRDefault="00834496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 w:rsidR="00834496" w14:paraId="7EAD4188" w14:textId="77777777" w:rsidTr="00715578">
        <w:trPr>
          <w:trHeight w:val="302"/>
        </w:trPr>
        <w:tc>
          <w:tcPr>
            <w:tcW w:w="2269" w:type="dxa"/>
            <w:vMerge/>
            <w:tcBorders>
              <w:top w:val="nil"/>
            </w:tcBorders>
          </w:tcPr>
          <w:p w14:paraId="7EAD4181" w14:textId="77777777" w:rsidR="00834496" w:rsidRDefault="00834496">
            <w:pPr>
              <w:rPr>
                <w:sz w:val="2"/>
                <w:szCs w:val="2"/>
              </w:rPr>
            </w:pPr>
          </w:p>
        </w:tc>
        <w:tc>
          <w:tcPr>
            <w:tcW w:w="2512" w:type="dxa"/>
          </w:tcPr>
          <w:p w14:paraId="7EAD4182" w14:textId="77777777" w:rsidR="00834496" w:rsidRDefault="006A759D">
            <w:pPr>
              <w:pStyle w:val="TableParagraph"/>
              <w:ind w:left="107"/>
            </w:pPr>
            <w:r>
              <w:t>Psychologist</w:t>
            </w:r>
          </w:p>
        </w:tc>
        <w:tc>
          <w:tcPr>
            <w:tcW w:w="1548" w:type="dxa"/>
          </w:tcPr>
          <w:p w14:paraId="7EAD4183" w14:textId="77777777" w:rsidR="00834496" w:rsidRDefault="006A759D" w:rsidP="000F388B">
            <w:pPr>
              <w:jc w:val="center"/>
            </w:pPr>
            <w:r>
              <w:t>Hour</w:t>
            </w:r>
          </w:p>
        </w:tc>
        <w:tc>
          <w:tcPr>
            <w:tcW w:w="983" w:type="dxa"/>
          </w:tcPr>
          <w:p w14:paraId="7EAD4184" w14:textId="77777777" w:rsidR="00834496" w:rsidRDefault="006A759D" w:rsidP="007D6472">
            <w:pPr>
              <w:pStyle w:val="TableParagraph"/>
              <w:ind w:right="97"/>
              <w:jc w:val="center"/>
            </w:pPr>
            <w:r>
              <w:t>$260.00</w:t>
            </w:r>
          </w:p>
        </w:tc>
        <w:tc>
          <w:tcPr>
            <w:tcW w:w="962" w:type="dxa"/>
            <w:shd w:val="clear" w:color="auto" w:fill="E8E8E8"/>
          </w:tcPr>
          <w:p w14:paraId="7EAD4185" w14:textId="77777777" w:rsidR="00834496" w:rsidRDefault="00834496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124" w:type="dxa"/>
            <w:shd w:val="clear" w:color="auto" w:fill="E8E8E8"/>
          </w:tcPr>
          <w:p w14:paraId="7EAD4186" w14:textId="77777777" w:rsidR="00834496" w:rsidRDefault="00834496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277" w:type="dxa"/>
            <w:shd w:val="clear" w:color="auto" w:fill="E8E8E8"/>
          </w:tcPr>
          <w:p w14:paraId="7EAD4187" w14:textId="77777777" w:rsidR="00834496" w:rsidRDefault="00834496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 w:rsidR="00834496" w14:paraId="7EAD4190" w14:textId="77777777" w:rsidTr="00715578">
        <w:trPr>
          <w:trHeight w:val="302"/>
        </w:trPr>
        <w:tc>
          <w:tcPr>
            <w:tcW w:w="2269" w:type="dxa"/>
            <w:vMerge/>
            <w:tcBorders>
              <w:top w:val="nil"/>
            </w:tcBorders>
          </w:tcPr>
          <w:p w14:paraId="7EAD4189" w14:textId="77777777" w:rsidR="00834496" w:rsidRDefault="00834496">
            <w:pPr>
              <w:rPr>
                <w:sz w:val="2"/>
                <w:szCs w:val="2"/>
              </w:rPr>
            </w:pPr>
          </w:p>
        </w:tc>
        <w:tc>
          <w:tcPr>
            <w:tcW w:w="2512" w:type="dxa"/>
          </w:tcPr>
          <w:p w14:paraId="7EAD418A" w14:textId="77777777" w:rsidR="00834496" w:rsidRDefault="006A759D">
            <w:pPr>
              <w:pStyle w:val="TableParagraph"/>
              <w:ind w:left="107"/>
            </w:pPr>
            <w:r>
              <w:t>Social Worker</w:t>
            </w:r>
          </w:p>
        </w:tc>
        <w:tc>
          <w:tcPr>
            <w:tcW w:w="1548" w:type="dxa"/>
          </w:tcPr>
          <w:p w14:paraId="7EAD418B" w14:textId="77777777" w:rsidR="00834496" w:rsidRDefault="006A759D" w:rsidP="000F388B">
            <w:pPr>
              <w:jc w:val="center"/>
            </w:pPr>
            <w:r>
              <w:t>Hour</w:t>
            </w:r>
          </w:p>
        </w:tc>
        <w:tc>
          <w:tcPr>
            <w:tcW w:w="983" w:type="dxa"/>
          </w:tcPr>
          <w:p w14:paraId="7EAD418C" w14:textId="77777777" w:rsidR="00834496" w:rsidRDefault="006A759D" w:rsidP="007D6472">
            <w:pPr>
              <w:pStyle w:val="TableParagraph"/>
              <w:ind w:right="97"/>
              <w:jc w:val="center"/>
            </w:pPr>
            <w:r>
              <w:t>$238.00</w:t>
            </w:r>
          </w:p>
        </w:tc>
        <w:tc>
          <w:tcPr>
            <w:tcW w:w="962" w:type="dxa"/>
            <w:shd w:val="clear" w:color="auto" w:fill="E8E8E8"/>
          </w:tcPr>
          <w:p w14:paraId="7EAD418D" w14:textId="77777777" w:rsidR="00834496" w:rsidRDefault="00834496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124" w:type="dxa"/>
            <w:shd w:val="clear" w:color="auto" w:fill="E8E8E8"/>
          </w:tcPr>
          <w:p w14:paraId="7EAD418E" w14:textId="77777777" w:rsidR="00834496" w:rsidRDefault="00834496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277" w:type="dxa"/>
            <w:shd w:val="clear" w:color="auto" w:fill="E8E8E8"/>
          </w:tcPr>
          <w:p w14:paraId="7EAD418F" w14:textId="77777777" w:rsidR="00834496" w:rsidRDefault="00834496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 w:rsidR="00834496" w14:paraId="7EAD4198" w14:textId="77777777" w:rsidTr="00715578">
        <w:trPr>
          <w:trHeight w:val="302"/>
        </w:trPr>
        <w:tc>
          <w:tcPr>
            <w:tcW w:w="2269" w:type="dxa"/>
            <w:vMerge/>
            <w:tcBorders>
              <w:top w:val="nil"/>
            </w:tcBorders>
          </w:tcPr>
          <w:p w14:paraId="7EAD4191" w14:textId="77777777" w:rsidR="00834496" w:rsidRDefault="00834496">
            <w:pPr>
              <w:rPr>
                <w:sz w:val="2"/>
                <w:szCs w:val="2"/>
              </w:rPr>
            </w:pPr>
          </w:p>
        </w:tc>
        <w:tc>
          <w:tcPr>
            <w:tcW w:w="2512" w:type="dxa"/>
          </w:tcPr>
          <w:p w14:paraId="7EAD4192" w14:textId="77777777" w:rsidR="00834496" w:rsidRDefault="006A759D">
            <w:pPr>
              <w:pStyle w:val="TableParagraph"/>
              <w:ind w:left="107"/>
            </w:pPr>
            <w:r>
              <w:t>Speech pathologist</w:t>
            </w:r>
          </w:p>
        </w:tc>
        <w:tc>
          <w:tcPr>
            <w:tcW w:w="1548" w:type="dxa"/>
          </w:tcPr>
          <w:p w14:paraId="7EAD4193" w14:textId="77777777" w:rsidR="00834496" w:rsidRDefault="006A759D" w:rsidP="000F388B">
            <w:pPr>
              <w:jc w:val="center"/>
            </w:pPr>
            <w:r>
              <w:t>Hour</w:t>
            </w:r>
          </w:p>
        </w:tc>
        <w:tc>
          <w:tcPr>
            <w:tcW w:w="983" w:type="dxa"/>
          </w:tcPr>
          <w:p w14:paraId="7EAD4194" w14:textId="77777777" w:rsidR="00834496" w:rsidRDefault="006A759D" w:rsidP="007D6472">
            <w:pPr>
              <w:pStyle w:val="TableParagraph"/>
              <w:ind w:right="97"/>
              <w:jc w:val="center"/>
            </w:pPr>
            <w:r>
              <w:t>$260.00</w:t>
            </w:r>
          </w:p>
        </w:tc>
        <w:tc>
          <w:tcPr>
            <w:tcW w:w="962" w:type="dxa"/>
            <w:shd w:val="clear" w:color="auto" w:fill="E8E8E8"/>
          </w:tcPr>
          <w:p w14:paraId="7EAD4195" w14:textId="77777777" w:rsidR="00834496" w:rsidRDefault="00834496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124" w:type="dxa"/>
            <w:shd w:val="clear" w:color="auto" w:fill="E8E8E8"/>
          </w:tcPr>
          <w:p w14:paraId="7EAD4196" w14:textId="77777777" w:rsidR="00834496" w:rsidRDefault="00834496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277" w:type="dxa"/>
            <w:shd w:val="clear" w:color="auto" w:fill="E8E8E8"/>
          </w:tcPr>
          <w:p w14:paraId="7EAD4197" w14:textId="77777777" w:rsidR="00834496" w:rsidRDefault="00834496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 w:rsidR="00834496" w14:paraId="7EAD41A0" w14:textId="77777777" w:rsidTr="00715578">
        <w:trPr>
          <w:trHeight w:val="302"/>
        </w:trPr>
        <w:tc>
          <w:tcPr>
            <w:tcW w:w="2269" w:type="dxa"/>
            <w:vMerge/>
            <w:tcBorders>
              <w:top w:val="nil"/>
            </w:tcBorders>
          </w:tcPr>
          <w:p w14:paraId="7EAD4199" w14:textId="77777777" w:rsidR="00834496" w:rsidRDefault="00834496">
            <w:pPr>
              <w:rPr>
                <w:sz w:val="2"/>
                <w:szCs w:val="2"/>
              </w:rPr>
            </w:pPr>
          </w:p>
        </w:tc>
        <w:tc>
          <w:tcPr>
            <w:tcW w:w="2512" w:type="dxa"/>
          </w:tcPr>
          <w:p w14:paraId="7EAD419A" w14:textId="77777777" w:rsidR="00834496" w:rsidRDefault="006A759D">
            <w:pPr>
              <w:pStyle w:val="TableParagraph"/>
              <w:ind w:left="107"/>
            </w:pPr>
            <w:r>
              <w:t>Occupational therapist</w:t>
            </w:r>
          </w:p>
        </w:tc>
        <w:tc>
          <w:tcPr>
            <w:tcW w:w="1548" w:type="dxa"/>
          </w:tcPr>
          <w:p w14:paraId="7EAD419B" w14:textId="77777777" w:rsidR="00834496" w:rsidRDefault="006A759D" w:rsidP="000F388B">
            <w:pPr>
              <w:jc w:val="center"/>
            </w:pPr>
            <w:r>
              <w:t>Hour</w:t>
            </w:r>
          </w:p>
        </w:tc>
        <w:tc>
          <w:tcPr>
            <w:tcW w:w="983" w:type="dxa"/>
          </w:tcPr>
          <w:p w14:paraId="7EAD419C" w14:textId="77777777" w:rsidR="00834496" w:rsidRDefault="006A759D" w:rsidP="007D6472">
            <w:pPr>
              <w:pStyle w:val="TableParagraph"/>
              <w:ind w:right="97"/>
              <w:jc w:val="center"/>
            </w:pPr>
            <w:r>
              <w:t>$260.00</w:t>
            </w:r>
          </w:p>
        </w:tc>
        <w:tc>
          <w:tcPr>
            <w:tcW w:w="962" w:type="dxa"/>
            <w:shd w:val="clear" w:color="auto" w:fill="E8E8E8"/>
          </w:tcPr>
          <w:p w14:paraId="7EAD419D" w14:textId="77777777" w:rsidR="00834496" w:rsidRDefault="00834496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124" w:type="dxa"/>
            <w:shd w:val="clear" w:color="auto" w:fill="E8E8E8"/>
          </w:tcPr>
          <w:p w14:paraId="7EAD419E" w14:textId="77777777" w:rsidR="00834496" w:rsidRDefault="00834496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277" w:type="dxa"/>
            <w:shd w:val="clear" w:color="auto" w:fill="E8E8E8"/>
          </w:tcPr>
          <w:p w14:paraId="7EAD419F" w14:textId="77777777" w:rsidR="00834496" w:rsidRDefault="00834496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 w:rsidR="00834496" w14:paraId="7EAD41A9" w14:textId="77777777" w:rsidTr="00715578">
        <w:trPr>
          <w:trHeight w:val="604"/>
        </w:trPr>
        <w:tc>
          <w:tcPr>
            <w:tcW w:w="2269" w:type="dxa"/>
          </w:tcPr>
          <w:p w14:paraId="7EAD41A1" w14:textId="77777777" w:rsidR="00834496" w:rsidRDefault="006A759D">
            <w:pPr>
              <w:pStyle w:val="TableParagraph"/>
              <w:ind w:left="147" w:right="142"/>
              <w:jc w:val="center"/>
              <w:rPr>
                <w:b/>
              </w:rPr>
            </w:pPr>
            <w:r>
              <w:rPr>
                <w:b/>
              </w:rPr>
              <w:t>Care management</w:t>
            </w:r>
          </w:p>
          <w:p w14:paraId="7EAD41A2" w14:textId="77777777" w:rsidR="00834496" w:rsidRDefault="006A759D">
            <w:pPr>
              <w:pStyle w:val="TableParagraph"/>
              <w:spacing w:line="240" w:lineRule="auto"/>
              <w:ind w:left="145" w:right="142"/>
              <w:jc w:val="center"/>
            </w:pPr>
            <w:r>
              <w:t>Internal staff</w:t>
            </w:r>
          </w:p>
        </w:tc>
        <w:tc>
          <w:tcPr>
            <w:tcW w:w="2512" w:type="dxa"/>
          </w:tcPr>
          <w:p w14:paraId="7EAD41A3" w14:textId="77777777" w:rsidR="00834496" w:rsidRDefault="006A759D">
            <w:pPr>
              <w:pStyle w:val="TableParagraph"/>
              <w:ind w:left="107"/>
            </w:pPr>
            <w:r>
              <w:t>Home Support Care Management</w:t>
            </w:r>
          </w:p>
        </w:tc>
        <w:tc>
          <w:tcPr>
            <w:tcW w:w="1548" w:type="dxa"/>
          </w:tcPr>
          <w:p w14:paraId="7EAD41A4" w14:textId="77777777" w:rsidR="00834496" w:rsidRDefault="006A759D" w:rsidP="000F388B">
            <w:pPr>
              <w:jc w:val="center"/>
            </w:pPr>
            <w:r>
              <w:t>Hour</w:t>
            </w:r>
          </w:p>
        </w:tc>
        <w:tc>
          <w:tcPr>
            <w:tcW w:w="983" w:type="dxa"/>
          </w:tcPr>
          <w:p w14:paraId="7EAD41A5" w14:textId="77777777" w:rsidR="00834496" w:rsidRDefault="006A759D" w:rsidP="007D6472">
            <w:pPr>
              <w:pStyle w:val="TableParagraph"/>
              <w:ind w:right="97"/>
              <w:jc w:val="center"/>
            </w:pPr>
            <w:r>
              <w:t>$150.00</w:t>
            </w:r>
          </w:p>
        </w:tc>
        <w:tc>
          <w:tcPr>
            <w:tcW w:w="962" w:type="dxa"/>
            <w:shd w:val="clear" w:color="auto" w:fill="E8E8E8"/>
          </w:tcPr>
          <w:p w14:paraId="7EAD41A6" w14:textId="77777777" w:rsidR="00834496" w:rsidRDefault="00834496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124" w:type="dxa"/>
            <w:shd w:val="clear" w:color="auto" w:fill="E8E8E8"/>
          </w:tcPr>
          <w:p w14:paraId="7EAD41A7" w14:textId="77777777" w:rsidR="00834496" w:rsidRDefault="00834496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277" w:type="dxa"/>
            <w:shd w:val="clear" w:color="auto" w:fill="E8E8E8"/>
          </w:tcPr>
          <w:p w14:paraId="7EAD41A8" w14:textId="77777777" w:rsidR="00834496" w:rsidRDefault="00834496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</w:tr>
      <w:tr w:rsidR="00834496" w14:paraId="7EAD41B2" w14:textId="77777777" w:rsidTr="00715578">
        <w:trPr>
          <w:trHeight w:val="909"/>
        </w:trPr>
        <w:tc>
          <w:tcPr>
            <w:tcW w:w="2269" w:type="dxa"/>
          </w:tcPr>
          <w:p w14:paraId="7EAD41AA" w14:textId="77777777" w:rsidR="00834496" w:rsidRPr="00BA542C" w:rsidRDefault="006A759D" w:rsidP="00800959">
            <w:pPr>
              <w:jc w:val="center"/>
              <w:rPr>
                <w:b/>
                <w:bCs/>
              </w:rPr>
            </w:pPr>
            <w:r w:rsidRPr="00BA542C">
              <w:rPr>
                <w:b/>
                <w:bCs/>
              </w:rPr>
              <w:t>Restorative Care</w:t>
            </w:r>
          </w:p>
          <w:p w14:paraId="7EAD41AB" w14:textId="77777777" w:rsidR="00834496" w:rsidRDefault="006A759D" w:rsidP="00800959">
            <w:pPr>
              <w:jc w:val="center"/>
            </w:pPr>
            <w:r>
              <w:t>Internal</w:t>
            </w:r>
            <w:r>
              <w:rPr>
                <w:spacing w:val="-27"/>
              </w:rPr>
              <w:t xml:space="preserve"> </w:t>
            </w:r>
            <w:r>
              <w:t>staff</w:t>
            </w:r>
            <w:r>
              <w:rPr>
                <w:spacing w:val="-25"/>
              </w:rPr>
              <w:t xml:space="preserve"> </w:t>
            </w:r>
            <w:r>
              <w:t>and</w:t>
            </w:r>
            <w:r>
              <w:rPr>
                <w:spacing w:val="-27"/>
              </w:rPr>
              <w:t xml:space="preserve"> </w:t>
            </w:r>
            <w:r>
              <w:t>Third</w:t>
            </w:r>
            <w:r>
              <w:rPr>
                <w:spacing w:val="-27"/>
              </w:rPr>
              <w:t xml:space="preserve"> </w:t>
            </w:r>
            <w:r>
              <w:t>Party</w:t>
            </w:r>
            <w:r>
              <w:rPr>
                <w:spacing w:val="-26"/>
              </w:rPr>
              <w:t xml:space="preserve"> </w:t>
            </w:r>
            <w:r>
              <w:t>(Associate Providers)</w:t>
            </w:r>
          </w:p>
        </w:tc>
        <w:tc>
          <w:tcPr>
            <w:tcW w:w="2512" w:type="dxa"/>
          </w:tcPr>
          <w:p w14:paraId="797C1AD5" w14:textId="77777777" w:rsidR="00800959" w:rsidRDefault="00800959" w:rsidP="00800959">
            <w:r>
              <w:t xml:space="preserve"> </w:t>
            </w:r>
            <w:r w:rsidR="006A759D">
              <w:t>Home Support Restorative</w:t>
            </w:r>
            <w:r>
              <w:t xml:space="preserve"> </w:t>
            </w:r>
          </w:p>
          <w:p w14:paraId="7EAD41AC" w14:textId="2141D78A" w:rsidR="00834496" w:rsidRDefault="00800959" w:rsidP="00800959">
            <w:r>
              <w:t xml:space="preserve"> Care Management</w:t>
            </w:r>
            <w:r w:rsidR="006A759D">
              <w:t xml:space="preserve"> </w:t>
            </w:r>
            <w:r>
              <w:t xml:space="preserve">       </w:t>
            </w:r>
            <w:r w:rsidR="006A759D">
              <w:t xml:space="preserve"> </w:t>
            </w:r>
            <w:r>
              <w:t xml:space="preserve">       </w:t>
            </w:r>
          </w:p>
        </w:tc>
        <w:tc>
          <w:tcPr>
            <w:tcW w:w="1548" w:type="dxa"/>
          </w:tcPr>
          <w:p w14:paraId="7EAD41AD" w14:textId="77777777" w:rsidR="00834496" w:rsidRDefault="006A759D" w:rsidP="000F388B">
            <w:pPr>
              <w:jc w:val="center"/>
            </w:pPr>
            <w:r>
              <w:t>Hour</w:t>
            </w:r>
          </w:p>
        </w:tc>
        <w:tc>
          <w:tcPr>
            <w:tcW w:w="983" w:type="dxa"/>
          </w:tcPr>
          <w:p w14:paraId="7EAD41AE" w14:textId="77777777" w:rsidR="00834496" w:rsidRDefault="006A759D" w:rsidP="007D6472">
            <w:pPr>
              <w:pStyle w:val="TableParagraph"/>
              <w:ind w:right="97"/>
              <w:jc w:val="center"/>
            </w:pPr>
            <w:r>
              <w:t>$185.00</w:t>
            </w:r>
          </w:p>
        </w:tc>
        <w:tc>
          <w:tcPr>
            <w:tcW w:w="962" w:type="dxa"/>
          </w:tcPr>
          <w:p w14:paraId="7EAD41AF" w14:textId="77777777" w:rsidR="00834496" w:rsidRDefault="006A759D" w:rsidP="007D6472">
            <w:pPr>
              <w:pStyle w:val="TableParagraph"/>
              <w:ind w:right="97"/>
              <w:jc w:val="center"/>
            </w:pPr>
            <w:r>
              <w:t>$370.00</w:t>
            </w:r>
          </w:p>
        </w:tc>
        <w:tc>
          <w:tcPr>
            <w:tcW w:w="1124" w:type="dxa"/>
          </w:tcPr>
          <w:p w14:paraId="7EAD41B0" w14:textId="77777777" w:rsidR="00834496" w:rsidRDefault="006A759D" w:rsidP="007D6472">
            <w:pPr>
              <w:pStyle w:val="TableParagraph"/>
              <w:ind w:left="151" w:right="70"/>
              <w:jc w:val="center"/>
            </w:pPr>
            <w:r>
              <w:t>$370.00</w:t>
            </w:r>
          </w:p>
        </w:tc>
        <w:tc>
          <w:tcPr>
            <w:tcW w:w="1277" w:type="dxa"/>
          </w:tcPr>
          <w:p w14:paraId="7EAD41B1" w14:textId="77777777" w:rsidR="00834496" w:rsidRDefault="006A759D" w:rsidP="007D6472">
            <w:pPr>
              <w:pStyle w:val="TableParagraph"/>
              <w:ind w:right="98"/>
              <w:jc w:val="center"/>
            </w:pPr>
            <w:r>
              <w:t>$462.50</w:t>
            </w:r>
          </w:p>
        </w:tc>
      </w:tr>
      <w:tr w:rsidR="00834496" w14:paraId="7EAD41B4" w14:textId="77777777" w:rsidTr="00715578">
        <w:trPr>
          <w:trHeight w:val="302"/>
        </w:trPr>
        <w:tc>
          <w:tcPr>
            <w:tcW w:w="10675" w:type="dxa"/>
            <w:gridSpan w:val="7"/>
            <w:shd w:val="clear" w:color="auto" w:fill="8ED973"/>
          </w:tcPr>
          <w:p w14:paraId="7EAD41B3" w14:textId="77777777" w:rsidR="00834496" w:rsidRPr="00A4273C" w:rsidRDefault="006A759D" w:rsidP="00A4273C">
            <w:pPr>
              <w:jc w:val="center"/>
              <w:rPr>
                <w:b/>
                <w:bCs/>
                <w:sz w:val="28"/>
                <w:szCs w:val="28"/>
              </w:rPr>
            </w:pPr>
            <w:r w:rsidRPr="00A4273C">
              <w:rPr>
                <w:b/>
                <w:bCs/>
                <w:sz w:val="28"/>
                <w:szCs w:val="28"/>
              </w:rPr>
              <w:t>Independence</w:t>
            </w:r>
          </w:p>
        </w:tc>
      </w:tr>
      <w:tr w:rsidR="00834496" w14:paraId="7EAD41BD" w14:textId="77777777" w:rsidTr="00715578">
        <w:trPr>
          <w:trHeight w:val="604"/>
        </w:trPr>
        <w:tc>
          <w:tcPr>
            <w:tcW w:w="2269" w:type="dxa"/>
            <w:vMerge w:val="restart"/>
          </w:tcPr>
          <w:p w14:paraId="7EAD41B5" w14:textId="77777777" w:rsidR="00834496" w:rsidRDefault="006A759D">
            <w:pPr>
              <w:pStyle w:val="TableParagraph"/>
              <w:ind w:left="149" w:right="142"/>
              <w:jc w:val="center"/>
              <w:rPr>
                <w:b/>
              </w:rPr>
            </w:pPr>
            <w:r>
              <w:rPr>
                <w:b/>
                <w:w w:val="105"/>
              </w:rPr>
              <w:t>Personal Care</w:t>
            </w:r>
          </w:p>
          <w:p w14:paraId="7EAD41B6" w14:textId="77777777" w:rsidR="00834496" w:rsidRDefault="006A759D">
            <w:pPr>
              <w:pStyle w:val="TableParagraph"/>
              <w:spacing w:line="240" w:lineRule="auto"/>
              <w:ind w:left="148" w:right="142"/>
              <w:jc w:val="center"/>
            </w:pPr>
            <w:r>
              <w:t>Internal</w:t>
            </w:r>
            <w:r>
              <w:rPr>
                <w:spacing w:val="-27"/>
              </w:rPr>
              <w:t xml:space="preserve"> </w:t>
            </w:r>
            <w:r>
              <w:t>staff</w:t>
            </w:r>
            <w:r>
              <w:rPr>
                <w:spacing w:val="-25"/>
              </w:rPr>
              <w:t xml:space="preserve"> </w:t>
            </w:r>
            <w:r>
              <w:t>and</w:t>
            </w:r>
            <w:r>
              <w:rPr>
                <w:spacing w:val="-27"/>
              </w:rPr>
              <w:t xml:space="preserve"> </w:t>
            </w:r>
            <w:r>
              <w:t>Third</w:t>
            </w:r>
            <w:r>
              <w:rPr>
                <w:spacing w:val="-27"/>
              </w:rPr>
              <w:t xml:space="preserve"> </w:t>
            </w:r>
            <w:r>
              <w:t>Party</w:t>
            </w:r>
            <w:r>
              <w:rPr>
                <w:spacing w:val="-26"/>
              </w:rPr>
              <w:t xml:space="preserve"> </w:t>
            </w:r>
            <w:r>
              <w:t>(Associate Providers)</w:t>
            </w:r>
          </w:p>
        </w:tc>
        <w:tc>
          <w:tcPr>
            <w:tcW w:w="2512" w:type="dxa"/>
          </w:tcPr>
          <w:p w14:paraId="7EAD41B7" w14:textId="77777777" w:rsidR="00834496" w:rsidRDefault="006A759D">
            <w:pPr>
              <w:pStyle w:val="TableParagraph"/>
              <w:spacing w:line="240" w:lineRule="auto"/>
              <w:ind w:left="107" w:right="271"/>
            </w:pPr>
            <w:r>
              <w:t>Assistance with Self-care and activities of daily living</w:t>
            </w:r>
          </w:p>
        </w:tc>
        <w:tc>
          <w:tcPr>
            <w:tcW w:w="1548" w:type="dxa"/>
          </w:tcPr>
          <w:p w14:paraId="7EAD41B8" w14:textId="77777777" w:rsidR="00834496" w:rsidRDefault="006A759D" w:rsidP="00A4273C">
            <w:pPr>
              <w:jc w:val="center"/>
            </w:pPr>
            <w:r>
              <w:t>30 minutes</w:t>
            </w:r>
          </w:p>
        </w:tc>
        <w:tc>
          <w:tcPr>
            <w:tcW w:w="983" w:type="dxa"/>
          </w:tcPr>
          <w:p w14:paraId="7EAD41B9" w14:textId="77777777" w:rsidR="00834496" w:rsidRDefault="006A759D" w:rsidP="007D6472">
            <w:pPr>
              <w:pStyle w:val="TableParagraph"/>
              <w:ind w:right="97"/>
              <w:jc w:val="center"/>
            </w:pPr>
            <w:r>
              <w:t>$98.00</w:t>
            </w:r>
          </w:p>
        </w:tc>
        <w:tc>
          <w:tcPr>
            <w:tcW w:w="962" w:type="dxa"/>
          </w:tcPr>
          <w:p w14:paraId="7EAD41BA" w14:textId="77777777" w:rsidR="00834496" w:rsidRDefault="006A759D" w:rsidP="007D6472">
            <w:pPr>
              <w:pStyle w:val="TableParagraph"/>
              <w:ind w:right="97"/>
              <w:jc w:val="center"/>
            </w:pPr>
            <w:r>
              <w:t>$147.00</w:t>
            </w:r>
          </w:p>
        </w:tc>
        <w:tc>
          <w:tcPr>
            <w:tcW w:w="1124" w:type="dxa"/>
          </w:tcPr>
          <w:p w14:paraId="7EAD41BB" w14:textId="77777777" w:rsidR="00834496" w:rsidRDefault="006A759D" w:rsidP="007D6472">
            <w:pPr>
              <w:pStyle w:val="TableParagraph"/>
              <w:ind w:left="151" w:right="70"/>
              <w:jc w:val="center"/>
            </w:pPr>
            <w:r>
              <w:t>$196.00</w:t>
            </w:r>
          </w:p>
        </w:tc>
        <w:tc>
          <w:tcPr>
            <w:tcW w:w="1277" w:type="dxa"/>
          </w:tcPr>
          <w:p w14:paraId="7EAD41BC" w14:textId="77777777" w:rsidR="00834496" w:rsidRDefault="006A759D" w:rsidP="007D6472">
            <w:pPr>
              <w:pStyle w:val="TableParagraph"/>
              <w:ind w:right="98"/>
              <w:jc w:val="center"/>
            </w:pPr>
            <w:r>
              <w:t>$245.00</w:t>
            </w:r>
          </w:p>
        </w:tc>
      </w:tr>
      <w:tr w:rsidR="00834496" w14:paraId="7EAD41C5" w14:textId="77777777" w:rsidTr="00715578">
        <w:trPr>
          <w:trHeight w:val="606"/>
        </w:trPr>
        <w:tc>
          <w:tcPr>
            <w:tcW w:w="2269" w:type="dxa"/>
            <w:vMerge/>
            <w:tcBorders>
              <w:top w:val="nil"/>
            </w:tcBorders>
          </w:tcPr>
          <w:p w14:paraId="7EAD41BE" w14:textId="77777777" w:rsidR="00834496" w:rsidRDefault="00834496">
            <w:pPr>
              <w:rPr>
                <w:sz w:val="2"/>
                <w:szCs w:val="2"/>
              </w:rPr>
            </w:pPr>
          </w:p>
        </w:tc>
        <w:tc>
          <w:tcPr>
            <w:tcW w:w="2512" w:type="dxa"/>
          </w:tcPr>
          <w:p w14:paraId="7EAD41BF" w14:textId="77777777" w:rsidR="00834496" w:rsidRDefault="006A759D">
            <w:pPr>
              <w:pStyle w:val="TableParagraph"/>
              <w:spacing w:line="240" w:lineRule="auto"/>
              <w:ind w:left="107" w:right="271"/>
            </w:pPr>
            <w:r>
              <w:t>Assistance with Self-care and activities of daily living</w:t>
            </w:r>
          </w:p>
        </w:tc>
        <w:tc>
          <w:tcPr>
            <w:tcW w:w="1548" w:type="dxa"/>
          </w:tcPr>
          <w:p w14:paraId="7EAD41C0" w14:textId="77777777" w:rsidR="00834496" w:rsidRDefault="006A759D" w:rsidP="00A4273C">
            <w:pPr>
              <w:jc w:val="center"/>
            </w:pPr>
            <w:r>
              <w:t>Hour</w:t>
            </w:r>
          </w:p>
        </w:tc>
        <w:tc>
          <w:tcPr>
            <w:tcW w:w="983" w:type="dxa"/>
          </w:tcPr>
          <w:p w14:paraId="7EAD41C1" w14:textId="77777777" w:rsidR="00834496" w:rsidRDefault="006A759D" w:rsidP="007D6472">
            <w:pPr>
              <w:pStyle w:val="TableParagraph"/>
              <w:ind w:right="97"/>
              <w:jc w:val="center"/>
            </w:pPr>
            <w:r>
              <w:t>$120.00</w:t>
            </w:r>
          </w:p>
        </w:tc>
        <w:tc>
          <w:tcPr>
            <w:tcW w:w="962" w:type="dxa"/>
          </w:tcPr>
          <w:p w14:paraId="7EAD41C2" w14:textId="77777777" w:rsidR="00834496" w:rsidRDefault="006A759D" w:rsidP="007D6472">
            <w:pPr>
              <w:pStyle w:val="TableParagraph"/>
              <w:ind w:right="97"/>
              <w:jc w:val="center"/>
            </w:pPr>
            <w:r>
              <w:t>$180.00</w:t>
            </w:r>
          </w:p>
        </w:tc>
        <w:tc>
          <w:tcPr>
            <w:tcW w:w="1124" w:type="dxa"/>
          </w:tcPr>
          <w:p w14:paraId="7EAD41C3" w14:textId="77777777" w:rsidR="00834496" w:rsidRDefault="006A759D" w:rsidP="007D6472">
            <w:pPr>
              <w:pStyle w:val="TableParagraph"/>
              <w:ind w:left="151" w:right="70"/>
              <w:jc w:val="center"/>
            </w:pPr>
            <w:r>
              <w:t>$240.00</w:t>
            </w:r>
          </w:p>
        </w:tc>
        <w:tc>
          <w:tcPr>
            <w:tcW w:w="1277" w:type="dxa"/>
          </w:tcPr>
          <w:p w14:paraId="7EAD41C4" w14:textId="77777777" w:rsidR="00834496" w:rsidRDefault="006A759D" w:rsidP="007D6472">
            <w:pPr>
              <w:pStyle w:val="TableParagraph"/>
              <w:ind w:right="98"/>
              <w:jc w:val="center"/>
            </w:pPr>
            <w:r>
              <w:t>$300.00</w:t>
            </w:r>
          </w:p>
        </w:tc>
      </w:tr>
      <w:tr w:rsidR="00834496" w14:paraId="7EAD41CD" w14:textId="77777777" w:rsidTr="00715578">
        <w:trPr>
          <w:trHeight w:val="909"/>
        </w:trPr>
        <w:tc>
          <w:tcPr>
            <w:tcW w:w="2269" w:type="dxa"/>
            <w:vMerge/>
            <w:tcBorders>
              <w:top w:val="nil"/>
            </w:tcBorders>
          </w:tcPr>
          <w:p w14:paraId="7EAD41C6" w14:textId="77777777" w:rsidR="00834496" w:rsidRDefault="00834496">
            <w:pPr>
              <w:rPr>
                <w:sz w:val="2"/>
                <w:szCs w:val="2"/>
              </w:rPr>
            </w:pPr>
          </w:p>
        </w:tc>
        <w:tc>
          <w:tcPr>
            <w:tcW w:w="2512" w:type="dxa"/>
          </w:tcPr>
          <w:p w14:paraId="7EAD41C7" w14:textId="77777777" w:rsidR="00834496" w:rsidRDefault="006A759D">
            <w:pPr>
              <w:pStyle w:val="TableParagraph"/>
              <w:spacing w:line="240" w:lineRule="auto"/>
              <w:ind w:left="107" w:right="339"/>
            </w:pPr>
            <w:r>
              <w:t>Assistance</w:t>
            </w:r>
            <w:r>
              <w:rPr>
                <w:spacing w:val="-25"/>
              </w:rPr>
              <w:t xml:space="preserve"> </w:t>
            </w:r>
            <w:r>
              <w:t>with</w:t>
            </w:r>
            <w:r>
              <w:rPr>
                <w:spacing w:val="-26"/>
              </w:rPr>
              <w:t xml:space="preserve"> </w:t>
            </w:r>
            <w:r>
              <w:t>the</w:t>
            </w:r>
            <w:r>
              <w:rPr>
                <w:spacing w:val="-24"/>
              </w:rPr>
              <w:t xml:space="preserve"> </w:t>
            </w:r>
            <w:r>
              <w:t>self-administration</w:t>
            </w:r>
            <w:r>
              <w:rPr>
                <w:spacing w:val="-25"/>
              </w:rPr>
              <w:t xml:space="preserve"> </w:t>
            </w:r>
            <w:r>
              <w:t>of medication</w:t>
            </w:r>
            <w:r>
              <w:rPr>
                <w:spacing w:val="-10"/>
              </w:rPr>
              <w:t xml:space="preserve"> </w:t>
            </w:r>
            <w:r>
              <w:t>management</w:t>
            </w:r>
          </w:p>
        </w:tc>
        <w:tc>
          <w:tcPr>
            <w:tcW w:w="1548" w:type="dxa"/>
          </w:tcPr>
          <w:p w14:paraId="7EAD41C8" w14:textId="77777777" w:rsidR="00834496" w:rsidRDefault="006A759D" w:rsidP="00A4273C">
            <w:pPr>
              <w:jc w:val="center"/>
            </w:pPr>
            <w:r>
              <w:t>Hour</w:t>
            </w:r>
          </w:p>
        </w:tc>
        <w:tc>
          <w:tcPr>
            <w:tcW w:w="983" w:type="dxa"/>
          </w:tcPr>
          <w:p w14:paraId="7EAD41C9" w14:textId="77777777" w:rsidR="00834496" w:rsidRDefault="006A759D" w:rsidP="007D6472">
            <w:pPr>
              <w:pStyle w:val="TableParagraph"/>
              <w:spacing w:line="266" w:lineRule="exact"/>
              <w:ind w:right="97"/>
              <w:jc w:val="center"/>
            </w:pPr>
            <w:r>
              <w:t>$120.00</w:t>
            </w:r>
          </w:p>
        </w:tc>
        <w:tc>
          <w:tcPr>
            <w:tcW w:w="962" w:type="dxa"/>
          </w:tcPr>
          <w:p w14:paraId="7EAD41CA" w14:textId="77777777" w:rsidR="00834496" w:rsidRDefault="006A759D" w:rsidP="007D6472">
            <w:pPr>
              <w:pStyle w:val="TableParagraph"/>
              <w:spacing w:line="266" w:lineRule="exact"/>
              <w:ind w:right="97"/>
              <w:jc w:val="center"/>
            </w:pPr>
            <w:r>
              <w:t>$180.00</w:t>
            </w:r>
          </w:p>
        </w:tc>
        <w:tc>
          <w:tcPr>
            <w:tcW w:w="1124" w:type="dxa"/>
          </w:tcPr>
          <w:p w14:paraId="7EAD41CB" w14:textId="77777777" w:rsidR="00834496" w:rsidRDefault="006A759D" w:rsidP="007D6472">
            <w:pPr>
              <w:pStyle w:val="TableParagraph"/>
              <w:spacing w:line="266" w:lineRule="exact"/>
              <w:ind w:left="151" w:right="70"/>
              <w:jc w:val="center"/>
            </w:pPr>
            <w:r>
              <w:t>$240.00</w:t>
            </w:r>
          </w:p>
        </w:tc>
        <w:tc>
          <w:tcPr>
            <w:tcW w:w="1277" w:type="dxa"/>
          </w:tcPr>
          <w:p w14:paraId="7EAD41CC" w14:textId="77777777" w:rsidR="00834496" w:rsidRDefault="006A759D" w:rsidP="007D6472">
            <w:pPr>
              <w:pStyle w:val="TableParagraph"/>
              <w:spacing w:line="266" w:lineRule="exact"/>
              <w:ind w:right="98"/>
              <w:jc w:val="center"/>
            </w:pPr>
            <w:r>
              <w:t>$300.00</w:t>
            </w:r>
          </w:p>
        </w:tc>
      </w:tr>
      <w:tr w:rsidR="00834496" w14:paraId="7EAD41D5" w14:textId="77777777" w:rsidTr="00715578">
        <w:trPr>
          <w:trHeight w:val="604"/>
        </w:trPr>
        <w:tc>
          <w:tcPr>
            <w:tcW w:w="2269" w:type="dxa"/>
            <w:vMerge/>
            <w:tcBorders>
              <w:top w:val="nil"/>
            </w:tcBorders>
          </w:tcPr>
          <w:p w14:paraId="7EAD41CE" w14:textId="77777777" w:rsidR="00834496" w:rsidRDefault="00834496">
            <w:pPr>
              <w:rPr>
                <w:sz w:val="2"/>
                <w:szCs w:val="2"/>
              </w:rPr>
            </w:pPr>
          </w:p>
        </w:tc>
        <w:tc>
          <w:tcPr>
            <w:tcW w:w="2512" w:type="dxa"/>
          </w:tcPr>
          <w:p w14:paraId="7EAD41CF" w14:textId="77777777" w:rsidR="00834496" w:rsidRDefault="006A759D">
            <w:pPr>
              <w:pStyle w:val="TableParagraph"/>
              <w:ind w:left="107"/>
            </w:pPr>
            <w:r>
              <w:t>Continence management (non-clinical)</w:t>
            </w:r>
          </w:p>
        </w:tc>
        <w:tc>
          <w:tcPr>
            <w:tcW w:w="1548" w:type="dxa"/>
          </w:tcPr>
          <w:p w14:paraId="7EAD41D0" w14:textId="77777777" w:rsidR="00834496" w:rsidRDefault="006A759D" w:rsidP="00A4273C">
            <w:pPr>
              <w:jc w:val="center"/>
            </w:pPr>
            <w:r>
              <w:t>Hour</w:t>
            </w:r>
          </w:p>
        </w:tc>
        <w:tc>
          <w:tcPr>
            <w:tcW w:w="983" w:type="dxa"/>
          </w:tcPr>
          <w:p w14:paraId="7EAD41D1" w14:textId="77777777" w:rsidR="00834496" w:rsidRDefault="006A759D" w:rsidP="007D6472">
            <w:pPr>
              <w:pStyle w:val="TableParagraph"/>
              <w:ind w:right="97"/>
              <w:jc w:val="center"/>
            </w:pPr>
            <w:r>
              <w:t>$120.00</w:t>
            </w:r>
          </w:p>
        </w:tc>
        <w:tc>
          <w:tcPr>
            <w:tcW w:w="962" w:type="dxa"/>
          </w:tcPr>
          <w:p w14:paraId="7EAD41D2" w14:textId="77777777" w:rsidR="00834496" w:rsidRDefault="006A759D" w:rsidP="007D6472">
            <w:pPr>
              <w:pStyle w:val="TableParagraph"/>
              <w:ind w:right="97"/>
              <w:jc w:val="center"/>
            </w:pPr>
            <w:r>
              <w:t>$180.00</w:t>
            </w:r>
          </w:p>
        </w:tc>
        <w:tc>
          <w:tcPr>
            <w:tcW w:w="1124" w:type="dxa"/>
          </w:tcPr>
          <w:p w14:paraId="7EAD41D3" w14:textId="77777777" w:rsidR="00834496" w:rsidRDefault="006A759D" w:rsidP="007D6472">
            <w:pPr>
              <w:pStyle w:val="TableParagraph"/>
              <w:ind w:left="151" w:right="70"/>
              <w:jc w:val="center"/>
            </w:pPr>
            <w:r>
              <w:t>$240.00</w:t>
            </w:r>
          </w:p>
        </w:tc>
        <w:tc>
          <w:tcPr>
            <w:tcW w:w="1277" w:type="dxa"/>
          </w:tcPr>
          <w:p w14:paraId="7EAD41D4" w14:textId="77777777" w:rsidR="00834496" w:rsidRDefault="006A759D" w:rsidP="007D6472">
            <w:pPr>
              <w:pStyle w:val="TableParagraph"/>
              <w:ind w:right="98"/>
              <w:jc w:val="center"/>
            </w:pPr>
            <w:r>
              <w:t>$300.00</w:t>
            </w:r>
          </w:p>
        </w:tc>
      </w:tr>
    </w:tbl>
    <w:p w14:paraId="7EAD41D6" w14:textId="4619AFE5" w:rsidR="00174CA1" w:rsidRPr="00174CA1" w:rsidRDefault="00174CA1" w:rsidP="00174CA1">
      <w:pPr>
        <w:tabs>
          <w:tab w:val="left" w:pos="2745"/>
        </w:tabs>
        <w:sectPr w:rsidR="00174CA1" w:rsidRPr="00174CA1" w:rsidSect="00715578">
          <w:footerReference w:type="default" r:id="rId9"/>
          <w:type w:val="continuous"/>
          <w:pgSz w:w="11910" w:h="16840" w:code="9"/>
          <w:pgMar w:top="658" w:right="278" w:bottom="482" w:left="284" w:header="720" w:footer="720" w:gutter="0"/>
          <w:cols w:space="720"/>
          <w:docGrid w:linePitch="299"/>
        </w:sectPr>
      </w:pPr>
      <w:r>
        <w:tab/>
      </w:r>
    </w:p>
    <w:tbl>
      <w:tblPr>
        <w:tblW w:w="10773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2552"/>
        <w:gridCol w:w="1559"/>
        <w:gridCol w:w="992"/>
        <w:gridCol w:w="993"/>
        <w:gridCol w:w="1134"/>
        <w:gridCol w:w="1275"/>
      </w:tblGrid>
      <w:tr w:rsidR="00834496" w14:paraId="7EAD41DF" w14:textId="77777777" w:rsidTr="00FD2272">
        <w:trPr>
          <w:trHeight w:val="285"/>
        </w:trPr>
        <w:tc>
          <w:tcPr>
            <w:tcW w:w="2268" w:type="dxa"/>
          </w:tcPr>
          <w:p w14:paraId="4EFB623E" w14:textId="3782C60F" w:rsidR="00834496" w:rsidRDefault="00420E8B" w:rsidP="00B80BA4">
            <w:pPr>
              <w:jc w:val="center"/>
              <w:rPr>
                <w:b/>
                <w:bCs/>
              </w:rPr>
            </w:pPr>
            <w:bookmarkStart w:id="0" w:name="_Hlk215563929"/>
            <w:r>
              <w:rPr>
                <w:b/>
                <w:bCs/>
              </w:rPr>
              <w:lastRenderedPageBreak/>
              <w:t>Service Type</w:t>
            </w:r>
          </w:p>
          <w:p w14:paraId="7EAD41D8" w14:textId="0A7D15BD" w:rsidR="00174CA1" w:rsidRPr="00B80BA4" w:rsidRDefault="00174CA1" w:rsidP="00B80BA4">
            <w:pPr>
              <w:jc w:val="center"/>
              <w:rPr>
                <w:b/>
                <w:bCs/>
              </w:rPr>
            </w:pPr>
          </w:p>
        </w:tc>
        <w:tc>
          <w:tcPr>
            <w:tcW w:w="2552" w:type="dxa"/>
          </w:tcPr>
          <w:p w14:paraId="7EAD41D9" w14:textId="77777777" w:rsidR="00834496" w:rsidRPr="00B80BA4" w:rsidRDefault="006A759D" w:rsidP="00B80BA4">
            <w:pPr>
              <w:jc w:val="center"/>
              <w:rPr>
                <w:b/>
                <w:bCs/>
              </w:rPr>
            </w:pPr>
            <w:r w:rsidRPr="00B80BA4">
              <w:rPr>
                <w:b/>
                <w:bCs/>
                <w:w w:val="105"/>
              </w:rPr>
              <w:t>Services</w:t>
            </w:r>
          </w:p>
        </w:tc>
        <w:tc>
          <w:tcPr>
            <w:tcW w:w="1559" w:type="dxa"/>
          </w:tcPr>
          <w:p w14:paraId="7EAD41DA" w14:textId="77777777" w:rsidR="00834496" w:rsidRPr="00B80BA4" w:rsidRDefault="006A759D" w:rsidP="00B80BA4">
            <w:pPr>
              <w:jc w:val="center"/>
              <w:rPr>
                <w:b/>
                <w:bCs/>
              </w:rPr>
            </w:pPr>
            <w:r w:rsidRPr="00B80BA4">
              <w:rPr>
                <w:b/>
                <w:bCs/>
                <w:w w:val="95"/>
              </w:rPr>
              <w:t>Unit</w:t>
            </w:r>
          </w:p>
        </w:tc>
        <w:tc>
          <w:tcPr>
            <w:tcW w:w="992" w:type="dxa"/>
          </w:tcPr>
          <w:p w14:paraId="7EAD41DB" w14:textId="52260B8C" w:rsidR="00834496" w:rsidRPr="00B80BA4" w:rsidRDefault="006A759D" w:rsidP="00B80BA4">
            <w:pPr>
              <w:jc w:val="center"/>
              <w:rPr>
                <w:b/>
                <w:bCs/>
              </w:rPr>
            </w:pPr>
            <w:r w:rsidRPr="00B80BA4">
              <w:rPr>
                <w:b/>
                <w:bCs/>
              </w:rPr>
              <w:t>M</w:t>
            </w:r>
            <w:r w:rsidR="00D630BC">
              <w:rPr>
                <w:b/>
                <w:bCs/>
              </w:rPr>
              <w:t xml:space="preserve"> </w:t>
            </w:r>
            <w:r w:rsidRPr="00B80BA4">
              <w:rPr>
                <w:b/>
                <w:bCs/>
              </w:rPr>
              <w:t>-</w:t>
            </w:r>
            <w:r w:rsidR="00D630BC">
              <w:rPr>
                <w:b/>
                <w:bCs/>
              </w:rPr>
              <w:t xml:space="preserve"> </w:t>
            </w:r>
            <w:r w:rsidRPr="00B80BA4">
              <w:rPr>
                <w:b/>
                <w:bCs/>
              </w:rPr>
              <w:t>F</w:t>
            </w:r>
          </w:p>
        </w:tc>
        <w:tc>
          <w:tcPr>
            <w:tcW w:w="993" w:type="dxa"/>
            <w:shd w:val="clear" w:color="auto" w:fill="E8E8E8"/>
          </w:tcPr>
          <w:p w14:paraId="7EAD41DC" w14:textId="77777777" w:rsidR="00834496" w:rsidRPr="00B80BA4" w:rsidRDefault="006A759D" w:rsidP="00B80BA4">
            <w:pPr>
              <w:jc w:val="center"/>
              <w:rPr>
                <w:b/>
                <w:bCs/>
              </w:rPr>
            </w:pPr>
            <w:r w:rsidRPr="00B80BA4">
              <w:rPr>
                <w:b/>
                <w:bCs/>
              </w:rPr>
              <w:t>Saturday</w:t>
            </w:r>
          </w:p>
        </w:tc>
        <w:tc>
          <w:tcPr>
            <w:tcW w:w="1134" w:type="dxa"/>
            <w:shd w:val="clear" w:color="auto" w:fill="E8E8E8"/>
          </w:tcPr>
          <w:p w14:paraId="7EAD41DD" w14:textId="77777777" w:rsidR="00834496" w:rsidRPr="00B80BA4" w:rsidRDefault="006A759D" w:rsidP="00B80BA4">
            <w:pPr>
              <w:jc w:val="center"/>
              <w:rPr>
                <w:b/>
                <w:bCs/>
              </w:rPr>
            </w:pPr>
            <w:r w:rsidRPr="00B80BA4">
              <w:rPr>
                <w:b/>
                <w:bCs/>
              </w:rPr>
              <w:t>Sunday</w:t>
            </w:r>
          </w:p>
        </w:tc>
        <w:tc>
          <w:tcPr>
            <w:tcW w:w="1275" w:type="dxa"/>
            <w:shd w:val="clear" w:color="auto" w:fill="E8E8E8"/>
          </w:tcPr>
          <w:p w14:paraId="7EAD41DE" w14:textId="77777777" w:rsidR="00834496" w:rsidRPr="00B80BA4" w:rsidRDefault="006A759D" w:rsidP="00B80BA4">
            <w:pPr>
              <w:jc w:val="center"/>
              <w:rPr>
                <w:b/>
                <w:bCs/>
              </w:rPr>
            </w:pPr>
            <w:r w:rsidRPr="00B80BA4">
              <w:rPr>
                <w:b/>
                <w:bCs/>
                <w:w w:val="105"/>
              </w:rPr>
              <w:t>Public Holiday</w:t>
            </w:r>
          </w:p>
        </w:tc>
      </w:tr>
      <w:bookmarkEnd w:id="0"/>
      <w:tr w:rsidR="00834496" w14:paraId="7EAD41E9" w14:textId="77777777" w:rsidTr="00FD2272">
        <w:trPr>
          <w:trHeight w:val="285"/>
        </w:trPr>
        <w:tc>
          <w:tcPr>
            <w:tcW w:w="2268" w:type="dxa"/>
            <w:vMerge w:val="restart"/>
          </w:tcPr>
          <w:p w14:paraId="7EAD41E1" w14:textId="77777777" w:rsidR="00834496" w:rsidRDefault="006A759D">
            <w:pPr>
              <w:pStyle w:val="TableParagraph"/>
              <w:spacing w:line="240" w:lineRule="auto"/>
              <w:ind w:left="145" w:right="142"/>
              <w:jc w:val="center"/>
              <w:rPr>
                <w:b/>
              </w:rPr>
            </w:pPr>
            <w:r>
              <w:rPr>
                <w:b/>
              </w:rPr>
              <w:t>Social Support Engagement</w:t>
            </w:r>
          </w:p>
          <w:p w14:paraId="7EAD41E2" w14:textId="77777777" w:rsidR="00834496" w:rsidRDefault="006A759D">
            <w:pPr>
              <w:pStyle w:val="TableParagraph"/>
              <w:spacing w:line="240" w:lineRule="auto"/>
              <w:ind w:left="148" w:right="142"/>
              <w:jc w:val="center"/>
            </w:pPr>
            <w:r>
              <w:t>Internal</w:t>
            </w:r>
            <w:r>
              <w:rPr>
                <w:spacing w:val="-27"/>
              </w:rPr>
              <w:t xml:space="preserve"> </w:t>
            </w:r>
            <w:r>
              <w:t>staff</w:t>
            </w:r>
            <w:r>
              <w:rPr>
                <w:spacing w:val="-25"/>
              </w:rPr>
              <w:t xml:space="preserve"> </w:t>
            </w:r>
            <w:r>
              <w:t>and</w:t>
            </w:r>
            <w:r>
              <w:rPr>
                <w:spacing w:val="-27"/>
              </w:rPr>
              <w:t xml:space="preserve"> </w:t>
            </w:r>
            <w:r>
              <w:t>Third</w:t>
            </w:r>
            <w:r>
              <w:rPr>
                <w:spacing w:val="-27"/>
              </w:rPr>
              <w:t xml:space="preserve"> </w:t>
            </w:r>
            <w:r>
              <w:t>Party</w:t>
            </w:r>
            <w:r>
              <w:rPr>
                <w:spacing w:val="-26"/>
              </w:rPr>
              <w:t xml:space="preserve"> </w:t>
            </w:r>
            <w:r>
              <w:t>(Associate Providers)</w:t>
            </w:r>
          </w:p>
        </w:tc>
        <w:tc>
          <w:tcPr>
            <w:tcW w:w="2552" w:type="dxa"/>
          </w:tcPr>
          <w:p w14:paraId="7EAD41E3" w14:textId="77777777" w:rsidR="00834496" w:rsidRDefault="006A759D">
            <w:pPr>
              <w:pStyle w:val="TableParagraph"/>
              <w:ind w:left="107"/>
            </w:pPr>
            <w:r>
              <w:t>Group Social Support</w:t>
            </w:r>
          </w:p>
        </w:tc>
        <w:tc>
          <w:tcPr>
            <w:tcW w:w="1559" w:type="dxa"/>
          </w:tcPr>
          <w:p w14:paraId="7EAD41E4" w14:textId="77777777" w:rsidR="00834496" w:rsidRDefault="006A759D" w:rsidP="00B80BA4">
            <w:pPr>
              <w:jc w:val="center"/>
            </w:pPr>
            <w:r>
              <w:rPr>
                <w:w w:val="95"/>
              </w:rPr>
              <w:t>Hour</w:t>
            </w:r>
          </w:p>
        </w:tc>
        <w:tc>
          <w:tcPr>
            <w:tcW w:w="992" w:type="dxa"/>
          </w:tcPr>
          <w:p w14:paraId="7EAD41E5" w14:textId="77777777" w:rsidR="00834496" w:rsidRDefault="006A759D">
            <w:pPr>
              <w:pStyle w:val="TableParagraph"/>
              <w:ind w:left="291"/>
            </w:pPr>
            <w:r>
              <w:t>$50.00</w:t>
            </w:r>
          </w:p>
        </w:tc>
        <w:tc>
          <w:tcPr>
            <w:tcW w:w="993" w:type="dxa"/>
            <w:shd w:val="clear" w:color="auto" w:fill="E8E8E8"/>
          </w:tcPr>
          <w:p w14:paraId="7EAD41E6" w14:textId="77777777" w:rsidR="00834496" w:rsidRDefault="00834496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  <w:shd w:val="clear" w:color="auto" w:fill="E8E8E8"/>
          </w:tcPr>
          <w:p w14:paraId="7EAD41E7" w14:textId="77777777" w:rsidR="00834496" w:rsidRDefault="00834496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  <w:shd w:val="clear" w:color="auto" w:fill="E8E8E8"/>
          </w:tcPr>
          <w:p w14:paraId="7EAD41E8" w14:textId="77777777" w:rsidR="00834496" w:rsidRDefault="00834496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 w:rsidR="00834496" w14:paraId="7EAD41F1" w14:textId="77777777" w:rsidTr="00FD2272">
        <w:trPr>
          <w:trHeight w:val="285"/>
        </w:trPr>
        <w:tc>
          <w:tcPr>
            <w:tcW w:w="2268" w:type="dxa"/>
            <w:vMerge/>
            <w:tcBorders>
              <w:top w:val="nil"/>
            </w:tcBorders>
          </w:tcPr>
          <w:p w14:paraId="7EAD41EA" w14:textId="77777777" w:rsidR="00834496" w:rsidRDefault="00834496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</w:tcPr>
          <w:p w14:paraId="7EAD41EB" w14:textId="77777777" w:rsidR="00834496" w:rsidRDefault="006A759D">
            <w:pPr>
              <w:pStyle w:val="TableParagraph"/>
              <w:ind w:left="107"/>
            </w:pPr>
            <w:r>
              <w:t>Individual Social Support</w:t>
            </w:r>
          </w:p>
        </w:tc>
        <w:tc>
          <w:tcPr>
            <w:tcW w:w="1559" w:type="dxa"/>
          </w:tcPr>
          <w:p w14:paraId="7EAD41EC" w14:textId="77777777" w:rsidR="00834496" w:rsidRDefault="006A759D" w:rsidP="00B80BA4">
            <w:pPr>
              <w:jc w:val="center"/>
            </w:pPr>
            <w:r>
              <w:rPr>
                <w:w w:val="95"/>
              </w:rPr>
              <w:t>Hour</w:t>
            </w:r>
          </w:p>
        </w:tc>
        <w:tc>
          <w:tcPr>
            <w:tcW w:w="992" w:type="dxa"/>
          </w:tcPr>
          <w:p w14:paraId="7EAD41ED" w14:textId="77777777" w:rsidR="00834496" w:rsidRDefault="006A759D">
            <w:pPr>
              <w:pStyle w:val="TableParagraph"/>
              <w:ind w:left="178"/>
            </w:pPr>
            <w:r>
              <w:t>$120.00</w:t>
            </w:r>
          </w:p>
        </w:tc>
        <w:tc>
          <w:tcPr>
            <w:tcW w:w="993" w:type="dxa"/>
          </w:tcPr>
          <w:p w14:paraId="7EAD41EE" w14:textId="77777777" w:rsidR="00834496" w:rsidRDefault="006A759D">
            <w:pPr>
              <w:pStyle w:val="TableParagraph"/>
              <w:ind w:right="97"/>
              <w:jc w:val="right"/>
            </w:pPr>
            <w:r>
              <w:t>$180.00</w:t>
            </w:r>
          </w:p>
        </w:tc>
        <w:tc>
          <w:tcPr>
            <w:tcW w:w="1134" w:type="dxa"/>
          </w:tcPr>
          <w:p w14:paraId="7EAD41EF" w14:textId="77777777" w:rsidR="00834496" w:rsidRDefault="006A759D">
            <w:pPr>
              <w:pStyle w:val="TableParagraph"/>
              <w:ind w:left="151" w:right="70"/>
              <w:jc w:val="center"/>
            </w:pPr>
            <w:r>
              <w:t>$240.00</w:t>
            </w:r>
          </w:p>
        </w:tc>
        <w:tc>
          <w:tcPr>
            <w:tcW w:w="1275" w:type="dxa"/>
          </w:tcPr>
          <w:p w14:paraId="7EAD41F0" w14:textId="77777777" w:rsidR="00834496" w:rsidRDefault="006A759D">
            <w:pPr>
              <w:pStyle w:val="TableParagraph"/>
              <w:ind w:right="98"/>
              <w:jc w:val="right"/>
            </w:pPr>
            <w:r>
              <w:t>$300.00</w:t>
            </w:r>
          </w:p>
        </w:tc>
      </w:tr>
      <w:tr w:rsidR="00834496" w14:paraId="7EAD41F9" w14:textId="77777777" w:rsidTr="00FD2272">
        <w:trPr>
          <w:trHeight w:val="285"/>
        </w:trPr>
        <w:tc>
          <w:tcPr>
            <w:tcW w:w="2268" w:type="dxa"/>
            <w:vMerge/>
            <w:tcBorders>
              <w:top w:val="nil"/>
            </w:tcBorders>
          </w:tcPr>
          <w:p w14:paraId="7EAD41F2" w14:textId="77777777" w:rsidR="00834496" w:rsidRDefault="00834496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</w:tcPr>
          <w:p w14:paraId="7EAD41F3" w14:textId="77777777" w:rsidR="00834496" w:rsidRDefault="006A759D">
            <w:pPr>
              <w:pStyle w:val="TableParagraph"/>
              <w:ind w:left="107"/>
            </w:pPr>
            <w:r>
              <w:t>Accompanied activities</w:t>
            </w:r>
          </w:p>
        </w:tc>
        <w:tc>
          <w:tcPr>
            <w:tcW w:w="1559" w:type="dxa"/>
          </w:tcPr>
          <w:p w14:paraId="7EAD41F4" w14:textId="77777777" w:rsidR="00834496" w:rsidRDefault="006A759D" w:rsidP="00B80BA4">
            <w:pPr>
              <w:jc w:val="center"/>
            </w:pPr>
            <w:r>
              <w:rPr>
                <w:w w:val="95"/>
              </w:rPr>
              <w:t>Hour</w:t>
            </w:r>
          </w:p>
        </w:tc>
        <w:tc>
          <w:tcPr>
            <w:tcW w:w="992" w:type="dxa"/>
          </w:tcPr>
          <w:p w14:paraId="7EAD41F5" w14:textId="77777777" w:rsidR="00834496" w:rsidRDefault="006A759D">
            <w:pPr>
              <w:pStyle w:val="TableParagraph"/>
              <w:ind w:left="178"/>
            </w:pPr>
            <w:r>
              <w:t>$120.00</w:t>
            </w:r>
          </w:p>
        </w:tc>
        <w:tc>
          <w:tcPr>
            <w:tcW w:w="993" w:type="dxa"/>
          </w:tcPr>
          <w:p w14:paraId="7EAD41F6" w14:textId="77777777" w:rsidR="00834496" w:rsidRDefault="006A759D">
            <w:pPr>
              <w:pStyle w:val="TableParagraph"/>
              <w:ind w:right="97"/>
              <w:jc w:val="right"/>
            </w:pPr>
            <w:r>
              <w:t>$180.00</w:t>
            </w:r>
          </w:p>
        </w:tc>
        <w:tc>
          <w:tcPr>
            <w:tcW w:w="1134" w:type="dxa"/>
          </w:tcPr>
          <w:p w14:paraId="7EAD41F7" w14:textId="77777777" w:rsidR="00834496" w:rsidRDefault="006A759D">
            <w:pPr>
              <w:pStyle w:val="TableParagraph"/>
              <w:ind w:left="151" w:right="70"/>
              <w:jc w:val="center"/>
            </w:pPr>
            <w:r>
              <w:t>$240.00</w:t>
            </w:r>
          </w:p>
        </w:tc>
        <w:tc>
          <w:tcPr>
            <w:tcW w:w="1275" w:type="dxa"/>
          </w:tcPr>
          <w:p w14:paraId="7EAD41F8" w14:textId="77777777" w:rsidR="00834496" w:rsidRDefault="006A759D">
            <w:pPr>
              <w:pStyle w:val="TableParagraph"/>
              <w:ind w:right="98"/>
              <w:jc w:val="right"/>
            </w:pPr>
            <w:r>
              <w:t>$300.00</w:t>
            </w:r>
          </w:p>
        </w:tc>
      </w:tr>
      <w:tr w:rsidR="00834496" w14:paraId="7EAD4201" w14:textId="77777777" w:rsidTr="00FD2272">
        <w:trPr>
          <w:trHeight w:val="285"/>
        </w:trPr>
        <w:tc>
          <w:tcPr>
            <w:tcW w:w="2268" w:type="dxa"/>
            <w:vMerge/>
            <w:tcBorders>
              <w:top w:val="nil"/>
            </w:tcBorders>
          </w:tcPr>
          <w:p w14:paraId="7EAD41FA" w14:textId="77777777" w:rsidR="00834496" w:rsidRDefault="00834496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</w:tcPr>
          <w:p w14:paraId="7EAD41FB" w14:textId="77777777" w:rsidR="00834496" w:rsidRDefault="006A759D">
            <w:pPr>
              <w:pStyle w:val="TableParagraph"/>
              <w:ind w:left="107"/>
            </w:pPr>
            <w:r>
              <w:t>Cultural Support</w:t>
            </w:r>
          </w:p>
        </w:tc>
        <w:tc>
          <w:tcPr>
            <w:tcW w:w="1559" w:type="dxa"/>
          </w:tcPr>
          <w:p w14:paraId="7EAD41FC" w14:textId="77777777" w:rsidR="00834496" w:rsidRDefault="006A759D" w:rsidP="00B80BA4">
            <w:pPr>
              <w:jc w:val="center"/>
            </w:pPr>
            <w:r>
              <w:rPr>
                <w:w w:val="95"/>
              </w:rPr>
              <w:t>Hour</w:t>
            </w:r>
          </w:p>
        </w:tc>
        <w:tc>
          <w:tcPr>
            <w:tcW w:w="992" w:type="dxa"/>
          </w:tcPr>
          <w:p w14:paraId="7EAD41FD" w14:textId="77777777" w:rsidR="00834496" w:rsidRDefault="006A759D">
            <w:pPr>
              <w:pStyle w:val="TableParagraph"/>
              <w:ind w:left="178"/>
            </w:pPr>
            <w:r>
              <w:t>$120.00</w:t>
            </w:r>
          </w:p>
        </w:tc>
        <w:tc>
          <w:tcPr>
            <w:tcW w:w="993" w:type="dxa"/>
            <w:shd w:val="clear" w:color="auto" w:fill="E8E8E8"/>
          </w:tcPr>
          <w:p w14:paraId="7EAD41FE" w14:textId="77777777" w:rsidR="00834496" w:rsidRDefault="00834496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  <w:shd w:val="clear" w:color="auto" w:fill="E8E8E8"/>
          </w:tcPr>
          <w:p w14:paraId="7EAD41FF" w14:textId="77777777" w:rsidR="00834496" w:rsidRDefault="00834496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  <w:shd w:val="clear" w:color="auto" w:fill="E8E8E8"/>
          </w:tcPr>
          <w:p w14:paraId="7EAD4200" w14:textId="77777777" w:rsidR="00834496" w:rsidRDefault="00834496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 w:rsidR="00834496" w14:paraId="7EAD4209" w14:textId="77777777" w:rsidTr="00FD2272">
        <w:trPr>
          <w:trHeight w:val="285"/>
        </w:trPr>
        <w:tc>
          <w:tcPr>
            <w:tcW w:w="2268" w:type="dxa"/>
            <w:vMerge/>
            <w:tcBorders>
              <w:top w:val="nil"/>
            </w:tcBorders>
          </w:tcPr>
          <w:p w14:paraId="7EAD4202" w14:textId="77777777" w:rsidR="00834496" w:rsidRDefault="00834496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</w:tcPr>
          <w:p w14:paraId="7EAD4203" w14:textId="77777777" w:rsidR="00834496" w:rsidRDefault="006A759D">
            <w:pPr>
              <w:pStyle w:val="TableParagraph"/>
              <w:ind w:left="107"/>
            </w:pPr>
            <w:r>
              <w:t>Digital education and support</w:t>
            </w:r>
          </w:p>
        </w:tc>
        <w:tc>
          <w:tcPr>
            <w:tcW w:w="1559" w:type="dxa"/>
          </w:tcPr>
          <w:p w14:paraId="7EAD4204" w14:textId="77777777" w:rsidR="00834496" w:rsidRDefault="006A759D" w:rsidP="00B80BA4">
            <w:pPr>
              <w:jc w:val="center"/>
            </w:pPr>
            <w:r>
              <w:rPr>
                <w:w w:val="95"/>
              </w:rPr>
              <w:t>Hour</w:t>
            </w:r>
          </w:p>
        </w:tc>
        <w:tc>
          <w:tcPr>
            <w:tcW w:w="992" w:type="dxa"/>
          </w:tcPr>
          <w:p w14:paraId="7EAD4205" w14:textId="77777777" w:rsidR="00834496" w:rsidRDefault="006A759D">
            <w:pPr>
              <w:pStyle w:val="TableParagraph"/>
              <w:ind w:left="178"/>
            </w:pPr>
            <w:r>
              <w:t>$120.00</w:t>
            </w:r>
          </w:p>
        </w:tc>
        <w:tc>
          <w:tcPr>
            <w:tcW w:w="993" w:type="dxa"/>
            <w:shd w:val="clear" w:color="auto" w:fill="E8E8E8"/>
          </w:tcPr>
          <w:p w14:paraId="7EAD4206" w14:textId="77777777" w:rsidR="00834496" w:rsidRDefault="00834496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  <w:shd w:val="clear" w:color="auto" w:fill="E8E8E8"/>
          </w:tcPr>
          <w:p w14:paraId="7EAD4207" w14:textId="77777777" w:rsidR="00834496" w:rsidRDefault="00834496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  <w:shd w:val="clear" w:color="auto" w:fill="E8E8E8"/>
          </w:tcPr>
          <w:p w14:paraId="7EAD4208" w14:textId="77777777" w:rsidR="00834496" w:rsidRDefault="00834496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 w:rsidR="00834496" w14:paraId="7EAD4211" w14:textId="77777777" w:rsidTr="00FD2272">
        <w:trPr>
          <w:trHeight w:val="568"/>
        </w:trPr>
        <w:tc>
          <w:tcPr>
            <w:tcW w:w="2268" w:type="dxa"/>
            <w:vMerge/>
            <w:tcBorders>
              <w:top w:val="nil"/>
            </w:tcBorders>
          </w:tcPr>
          <w:p w14:paraId="7EAD420A" w14:textId="77777777" w:rsidR="00834496" w:rsidRDefault="00834496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</w:tcPr>
          <w:p w14:paraId="7EAD420B" w14:textId="77777777" w:rsidR="00834496" w:rsidRDefault="006A759D">
            <w:pPr>
              <w:pStyle w:val="TableParagraph"/>
              <w:ind w:left="107"/>
            </w:pPr>
            <w:r>
              <w:t>Assistance to maintain personal affairs</w:t>
            </w:r>
          </w:p>
        </w:tc>
        <w:tc>
          <w:tcPr>
            <w:tcW w:w="1559" w:type="dxa"/>
          </w:tcPr>
          <w:p w14:paraId="7EAD420C" w14:textId="77777777" w:rsidR="00834496" w:rsidRDefault="006A759D" w:rsidP="00B80BA4">
            <w:pPr>
              <w:jc w:val="center"/>
            </w:pPr>
            <w:r>
              <w:rPr>
                <w:w w:val="95"/>
              </w:rPr>
              <w:t>Hour</w:t>
            </w:r>
          </w:p>
        </w:tc>
        <w:tc>
          <w:tcPr>
            <w:tcW w:w="992" w:type="dxa"/>
          </w:tcPr>
          <w:p w14:paraId="7EAD420D" w14:textId="77777777" w:rsidR="00834496" w:rsidRDefault="006A759D">
            <w:pPr>
              <w:pStyle w:val="TableParagraph"/>
              <w:ind w:left="178"/>
            </w:pPr>
            <w:r>
              <w:t>$120.00</w:t>
            </w:r>
          </w:p>
        </w:tc>
        <w:tc>
          <w:tcPr>
            <w:tcW w:w="993" w:type="dxa"/>
            <w:shd w:val="clear" w:color="auto" w:fill="E8E8E8"/>
          </w:tcPr>
          <w:p w14:paraId="7EAD420E" w14:textId="77777777" w:rsidR="00834496" w:rsidRDefault="00834496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134" w:type="dxa"/>
            <w:shd w:val="clear" w:color="auto" w:fill="E8E8E8"/>
          </w:tcPr>
          <w:p w14:paraId="7EAD420F" w14:textId="77777777" w:rsidR="00834496" w:rsidRDefault="00834496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275" w:type="dxa"/>
            <w:shd w:val="clear" w:color="auto" w:fill="E8E8E8"/>
          </w:tcPr>
          <w:p w14:paraId="7EAD4210" w14:textId="77777777" w:rsidR="00834496" w:rsidRDefault="00834496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</w:tr>
      <w:tr w:rsidR="00834496" w14:paraId="7EAD4219" w14:textId="77777777" w:rsidTr="00FD2272">
        <w:trPr>
          <w:trHeight w:val="570"/>
        </w:trPr>
        <w:tc>
          <w:tcPr>
            <w:tcW w:w="2268" w:type="dxa"/>
            <w:vMerge/>
            <w:tcBorders>
              <w:top w:val="nil"/>
            </w:tcBorders>
          </w:tcPr>
          <w:p w14:paraId="7EAD4212" w14:textId="77777777" w:rsidR="00834496" w:rsidRDefault="00834496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</w:tcPr>
          <w:p w14:paraId="7EAD4213" w14:textId="77777777" w:rsidR="00834496" w:rsidRDefault="006A759D">
            <w:pPr>
              <w:pStyle w:val="TableParagraph"/>
              <w:ind w:left="107"/>
            </w:pPr>
            <w:r>
              <w:t>Expenses to maintain personal affair</w:t>
            </w:r>
          </w:p>
        </w:tc>
        <w:tc>
          <w:tcPr>
            <w:tcW w:w="1559" w:type="dxa"/>
          </w:tcPr>
          <w:p w14:paraId="7EAD4214" w14:textId="77777777" w:rsidR="00834496" w:rsidRDefault="006A759D" w:rsidP="00B80BA4">
            <w:pPr>
              <w:jc w:val="center"/>
            </w:pPr>
            <w:r>
              <w:rPr>
                <w:w w:val="95"/>
              </w:rPr>
              <w:t>Hour</w:t>
            </w:r>
          </w:p>
        </w:tc>
        <w:tc>
          <w:tcPr>
            <w:tcW w:w="992" w:type="dxa"/>
          </w:tcPr>
          <w:p w14:paraId="7EAD4215" w14:textId="77777777" w:rsidR="00834496" w:rsidRDefault="006A759D">
            <w:pPr>
              <w:pStyle w:val="TableParagraph"/>
              <w:ind w:left="178"/>
            </w:pPr>
            <w:r>
              <w:t>$120.00</w:t>
            </w:r>
          </w:p>
        </w:tc>
        <w:tc>
          <w:tcPr>
            <w:tcW w:w="993" w:type="dxa"/>
            <w:shd w:val="clear" w:color="auto" w:fill="E8E8E8"/>
          </w:tcPr>
          <w:p w14:paraId="7EAD4216" w14:textId="77777777" w:rsidR="00834496" w:rsidRDefault="00834496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134" w:type="dxa"/>
            <w:shd w:val="clear" w:color="auto" w:fill="E8E8E8"/>
          </w:tcPr>
          <w:p w14:paraId="7EAD4217" w14:textId="77777777" w:rsidR="00834496" w:rsidRDefault="00834496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275" w:type="dxa"/>
            <w:shd w:val="clear" w:color="auto" w:fill="E8E8E8"/>
          </w:tcPr>
          <w:p w14:paraId="7EAD4218" w14:textId="77777777" w:rsidR="00834496" w:rsidRDefault="00834496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</w:tr>
      <w:tr w:rsidR="00834496" w14:paraId="7EAD4222" w14:textId="77777777" w:rsidTr="00FD2272">
        <w:trPr>
          <w:trHeight w:val="570"/>
        </w:trPr>
        <w:tc>
          <w:tcPr>
            <w:tcW w:w="2268" w:type="dxa"/>
            <w:vMerge w:val="restart"/>
          </w:tcPr>
          <w:p w14:paraId="7EAD421A" w14:textId="77777777" w:rsidR="00834496" w:rsidRDefault="006A759D">
            <w:pPr>
              <w:pStyle w:val="TableParagraph"/>
              <w:spacing w:line="240" w:lineRule="auto"/>
              <w:ind w:left="150" w:right="142"/>
              <w:jc w:val="center"/>
              <w:rPr>
                <w:b/>
              </w:rPr>
            </w:pPr>
            <w:r>
              <w:rPr>
                <w:b/>
              </w:rPr>
              <w:t>Therapeutic Services for Independent Living</w:t>
            </w:r>
          </w:p>
          <w:p w14:paraId="7EAD421B" w14:textId="77777777" w:rsidR="00834496" w:rsidRDefault="006A759D">
            <w:pPr>
              <w:pStyle w:val="TableParagraph"/>
              <w:spacing w:line="240" w:lineRule="auto"/>
              <w:ind w:left="149" w:right="142"/>
              <w:jc w:val="center"/>
            </w:pPr>
            <w:r>
              <w:t>Third Party (Associate Providers)</w:t>
            </w:r>
          </w:p>
        </w:tc>
        <w:tc>
          <w:tcPr>
            <w:tcW w:w="2552" w:type="dxa"/>
          </w:tcPr>
          <w:p w14:paraId="7EAD421C" w14:textId="77777777" w:rsidR="00834496" w:rsidRDefault="006A759D">
            <w:pPr>
              <w:pStyle w:val="TableParagraph"/>
              <w:ind w:left="107"/>
            </w:pPr>
            <w:r>
              <w:t>Acupuncturist</w:t>
            </w:r>
          </w:p>
        </w:tc>
        <w:tc>
          <w:tcPr>
            <w:tcW w:w="1559" w:type="dxa"/>
          </w:tcPr>
          <w:p w14:paraId="7EAD421D" w14:textId="77777777" w:rsidR="00834496" w:rsidRDefault="006A759D" w:rsidP="00B80BA4">
            <w:pPr>
              <w:jc w:val="center"/>
            </w:pPr>
            <w:r>
              <w:rPr>
                <w:w w:val="95"/>
              </w:rPr>
              <w:t>Hour</w:t>
            </w:r>
          </w:p>
        </w:tc>
        <w:tc>
          <w:tcPr>
            <w:tcW w:w="992" w:type="dxa"/>
          </w:tcPr>
          <w:p w14:paraId="7EAD421E" w14:textId="77777777" w:rsidR="00834496" w:rsidRDefault="006A759D">
            <w:pPr>
              <w:pStyle w:val="TableParagraph"/>
              <w:ind w:left="178"/>
            </w:pPr>
            <w:r>
              <w:t>$220.00</w:t>
            </w:r>
          </w:p>
        </w:tc>
        <w:tc>
          <w:tcPr>
            <w:tcW w:w="993" w:type="dxa"/>
            <w:shd w:val="clear" w:color="auto" w:fill="E8E8E8"/>
          </w:tcPr>
          <w:p w14:paraId="7EAD421F" w14:textId="77777777" w:rsidR="00834496" w:rsidRDefault="00834496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134" w:type="dxa"/>
            <w:shd w:val="clear" w:color="auto" w:fill="E8E8E8"/>
          </w:tcPr>
          <w:p w14:paraId="7EAD4220" w14:textId="77777777" w:rsidR="00834496" w:rsidRDefault="00834496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275" w:type="dxa"/>
            <w:shd w:val="clear" w:color="auto" w:fill="E8E8E8"/>
          </w:tcPr>
          <w:p w14:paraId="7EAD4221" w14:textId="77777777" w:rsidR="00834496" w:rsidRDefault="00834496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</w:tr>
      <w:tr w:rsidR="00834496" w14:paraId="7EAD422A" w14:textId="77777777" w:rsidTr="00FD2272">
        <w:trPr>
          <w:trHeight w:val="282"/>
        </w:trPr>
        <w:tc>
          <w:tcPr>
            <w:tcW w:w="2268" w:type="dxa"/>
            <w:vMerge/>
            <w:tcBorders>
              <w:top w:val="nil"/>
            </w:tcBorders>
          </w:tcPr>
          <w:p w14:paraId="7EAD4223" w14:textId="77777777" w:rsidR="00834496" w:rsidRDefault="00834496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</w:tcPr>
          <w:p w14:paraId="7EAD4224" w14:textId="77777777" w:rsidR="00834496" w:rsidRDefault="006A759D">
            <w:pPr>
              <w:pStyle w:val="TableParagraph"/>
              <w:spacing w:line="263" w:lineRule="exact"/>
              <w:ind w:left="107"/>
            </w:pPr>
            <w:r>
              <w:t>Chiropractor</w:t>
            </w:r>
          </w:p>
        </w:tc>
        <w:tc>
          <w:tcPr>
            <w:tcW w:w="1559" w:type="dxa"/>
          </w:tcPr>
          <w:p w14:paraId="7EAD4225" w14:textId="77777777" w:rsidR="00834496" w:rsidRDefault="006A759D" w:rsidP="00B80BA4">
            <w:pPr>
              <w:jc w:val="center"/>
            </w:pPr>
            <w:r>
              <w:rPr>
                <w:w w:val="95"/>
              </w:rPr>
              <w:t>Hour</w:t>
            </w:r>
          </w:p>
        </w:tc>
        <w:tc>
          <w:tcPr>
            <w:tcW w:w="992" w:type="dxa"/>
          </w:tcPr>
          <w:p w14:paraId="7EAD4226" w14:textId="77777777" w:rsidR="00834496" w:rsidRDefault="006A759D">
            <w:pPr>
              <w:pStyle w:val="TableParagraph"/>
              <w:spacing w:line="263" w:lineRule="exact"/>
              <w:ind w:left="178"/>
            </w:pPr>
            <w:r>
              <w:t>$220.00</w:t>
            </w:r>
          </w:p>
        </w:tc>
        <w:tc>
          <w:tcPr>
            <w:tcW w:w="993" w:type="dxa"/>
            <w:shd w:val="clear" w:color="auto" w:fill="E8E8E8"/>
          </w:tcPr>
          <w:p w14:paraId="7EAD4227" w14:textId="77777777" w:rsidR="00834496" w:rsidRDefault="00834496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  <w:shd w:val="clear" w:color="auto" w:fill="E8E8E8"/>
          </w:tcPr>
          <w:p w14:paraId="7EAD4228" w14:textId="77777777" w:rsidR="00834496" w:rsidRDefault="00834496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  <w:shd w:val="clear" w:color="auto" w:fill="E8E8E8"/>
          </w:tcPr>
          <w:p w14:paraId="7EAD4229" w14:textId="77777777" w:rsidR="00834496" w:rsidRDefault="00834496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 w:rsidR="00834496" w14:paraId="7EAD4232" w14:textId="77777777" w:rsidTr="00FD2272">
        <w:trPr>
          <w:trHeight w:val="285"/>
        </w:trPr>
        <w:tc>
          <w:tcPr>
            <w:tcW w:w="2268" w:type="dxa"/>
            <w:vMerge/>
            <w:tcBorders>
              <w:top w:val="nil"/>
            </w:tcBorders>
          </w:tcPr>
          <w:p w14:paraId="7EAD422B" w14:textId="77777777" w:rsidR="00834496" w:rsidRDefault="00834496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</w:tcPr>
          <w:p w14:paraId="7EAD422C" w14:textId="77777777" w:rsidR="00834496" w:rsidRDefault="006A759D">
            <w:pPr>
              <w:pStyle w:val="TableParagraph"/>
              <w:ind w:left="107"/>
            </w:pPr>
            <w:r>
              <w:t>Diversional Therapist</w:t>
            </w:r>
          </w:p>
        </w:tc>
        <w:tc>
          <w:tcPr>
            <w:tcW w:w="1559" w:type="dxa"/>
          </w:tcPr>
          <w:p w14:paraId="7EAD422D" w14:textId="77777777" w:rsidR="00834496" w:rsidRDefault="006A759D" w:rsidP="00B80BA4">
            <w:pPr>
              <w:jc w:val="center"/>
            </w:pPr>
            <w:r>
              <w:rPr>
                <w:w w:val="95"/>
              </w:rPr>
              <w:t>Hour</w:t>
            </w:r>
          </w:p>
        </w:tc>
        <w:tc>
          <w:tcPr>
            <w:tcW w:w="992" w:type="dxa"/>
          </w:tcPr>
          <w:p w14:paraId="7EAD422E" w14:textId="77777777" w:rsidR="00834496" w:rsidRDefault="006A759D">
            <w:pPr>
              <w:pStyle w:val="TableParagraph"/>
              <w:ind w:left="178"/>
            </w:pPr>
            <w:r>
              <w:t>$220.00</w:t>
            </w:r>
          </w:p>
        </w:tc>
        <w:tc>
          <w:tcPr>
            <w:tcW w:w="993" w:type="dxa"/>
            <w:shd w:val="clear" w:color="auto" w:fill="E8E8E8"/>
          </w:tcPr>
          <w:p w14:paraId="7EAD422F" w14:textId="77777777" w:rsidR="00834496" w:rsidRDefault="00834496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  <w:shd w:val="clear" w:color="auto" w:fill="E8E8E8"/>
          </w:tcPr>
          <w:p w14:paraId="7EAD4230" w14:textId="77777777" w:rsidR="00834496" w:rsidRDefault="00834496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  <w:shd w:val="clear" w:color="auto" w:fill="E8E8E8"/>
          </w:tcPr>
          <w:p w14:paraId="7EAD4231" w14:textId="77777777" w:rsidR="00834496" w:rsidRDefault="00834496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 w:rsidR="00834496" w14:paraId="7EAD423A" w14:textId="77777777" w:rsidTr="00FD2272">
        <w:trPr>
          <w:trHeight w:val="285"/>
        </w:trPr>
        <w:tc>
          <w:tcPr>
            <w:tcW w:w="2268" w:type="dxa"/>
            <w:vMerge/>
            <w:tcBorders>
              <w:top w:val="nil"/>
            </w:tcBorders>
          </w:tcPr>
          <w:p w14:paraId="7EAD4233" w14:textId="77777777" w:rsidR="00834496" w:rsidRDefault="00834496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</w:tcPr>
          <w:p w14:paraId="7EAD4234" w14:textId="77777777" w:rsidR="00834496" w:rsidRDefault="006A759D">
            <w:pPr>
              <w:pStyle w:val="TableParagraph"/>
              <w:ind w:left="107"/>
            </w:pPr>
            <w:r>
              <w:t>Remedial Masseuse</w:t>
            </w:r>
          </w:p>
        </w:tc>
        <w:tc>
          <w:tcPr>
            <w:tcW w:w="1559" w:type="dxa"/>
          </w:tcPr>
          <w:p w14:paraId="7EAD4235" w14:textId="77777777" w:rsidR="00834496" w:rsidRDefault="006A759D" w:rsidP="00B80BA4">
            <w:pPr>
              <w:jc w:val="center"/>
            </w:pPr>
            <w:r>
              <w:rPr>
                <w:w w:val="95"/>
              </w:rPr>
              <w:t>Hour</w:t>
            </w:r>
          </w:p>
        </w:tc>
        <w:tc>
          <w:tcPr>
            <w:tcW w:w="992" w:type="dxa"/>
          </w:tcPr>
          <w:p w14:paraId="7EAD4236" w14:textId="77777777" w:rsidR="00834496" w:rsidRDefault="006A759D">
            <w:pPr>
              <w:pStyle w:val="TableParagraph"/>
              <w:ind w:left="178"/>
            </w:pPr>
            <w:r>
              <w:t>$200.00</w:t>
            </w:r>
          </w:p>
        </w:tc>
        <w:tc>
          <w:tcPr>
            <w:tcW w:w="993" w:type="dxa"/>
            <w:shd w:val="clear" w:color="auto" w:fill="E8E8E8"/>
          </w:tcPr>
          <w:p w14:paraId="7EAD4237" w14:textId="77777777" w:rsidR="00834496" w:rsidRDefault="00834496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  <w:shd w:val="clear" w:color="auto" w:fill="E8E8E8"/>
          </w:tcPr>
          <w:p w14:paraId="7EAD4238" w14:textId="77777777" w:rsidR="00834496" w:rsidRDefault="00834496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  <w:shd w:val="clear" w:color="auto" w:fill="E8E8E8"/>
          </w:tcPr>
          <w:p w14:paraId="7EAD4239" w14:textId="77777777" w:rsidR="00834496" w:rsidRDefault="00834496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 w:rsidR="00834496" w14:paraId="7EAD4242" w14:textId="77777777" w:rsidTr="00FD2272">
        <w:trPr>
          <w:trHeight w:val="285"/>
        </w:trPr>
        <w:tc>
          <w:tcPr>
            <w:tcW w:w="2268" w:type="dxa"/>
            <w:vMerge/>
            <w:tcBorders>
              <w:top w:val="nil"/>
            </w:tcBorders>
          </w:tcPr>
          <w:p w14:paraId="7EAD423B" w14:textId="77777777" w:rsidR="00834496" w:rsidRDefault="00834496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</w:tcPr>
          <w:p w14:paraId="7EAD423C" w14:textId="77777777" w:rsidR="00834496" w:rsidRDefault="006A759D">
            <w:pPr>
              <w:pStyle w:val="TableParagraph"/>
              <w:ind w:left="107"/>
            </w:pPr>
            <w:r>
              <w:t>Art therapist</w:t>
            </w:r>
          </w:p>
        </w:tc>
        <w:tc>
          <w:tcPr>
            <w:tcW w:w="1559" w:type="dxa"/>
          </w:tcPr>
          <w:p w14:paraId="7EAD423D" w14:textId="77777777" w:rsidR="00834496" w:rsidRDefault="006A759D" w:rsidP="00B80BA4">
            <w:pPr>
              <w:jc w:val="center"/>
            </w:pPr>
            <w:r>
              <w:rPr>
                <w:w w:val="95"/>
              </w:rPr>
              <w:t>Hour</w:t>
            </w:r>
          </w:p>
        </w:tc>
        <w:tc>
          <w:tcPr>
            <w:tcW w:w="992" w:type="dxa"/>
          </w:tcPr>
          <w:p w14:paraId="7EAD423E" w14:textId="77777777" w:rsidR="00834496" w:rsidRDefault="006A759D">
            <w:pPr>
              <w:pStyle w:val="TableParagraph"/>
              <w:ind w:left="178"/>
            </w:pPr>
            <w:r>
              <w:t>$215.00</w:t>
            </w:r>
          </w:p>
        </w:tc>
        <w:tc>
          <w:tcPr>
            <w:tcW w:w="993" w:type="dxa"/>
            <w:shd w:val="clear" w:color="auto" w:fill="E8E8E8"/>
          </w:tcPr>
          <w:p w14:paraId="7EAD423F" w14:textId="77777777" w:rsidR="00834496" w:rsidRDefault="00834496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  <w:shd w:val="clear" w:color="auto" w:fill="E8E8E8"/>
          </w:tcPr>
          <w:p w14:paraId="7EAD4240" w14:textId="77777777" w:rsidR="00834496" w:rsidRDefault="00834496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  <w:shd w:val="clear" w:color="auto" w:fill="E8E8E8"/>
          </w:tcPr>
          <w:p w14:paraId="7EAD4241" w14:textId="77777777" w:rsidR="00834496" w:rsidRDefault="00834496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 w:rsidR="00834496" w14:paraId="7EAD424A" w14:textId="77777777" w:rsidTr="00FD2272">
        <w:trPr>
          <w:trHeight w:val="285"/>
        </w:trPr>
        <w:tc>
          <w:tcPr>
            <w:tcW w:w="2268" w:type="dxa"/>
            <w:vMerge/>
            <w:tcBorders>
              <w:top w:val="nil"/>
            </w:tcBorders>
          </w:tcPr>
          <w:p w14:paraId="7EAD4243" w14:textId="77777777" w:rsidR="00834496" w:rsidRDefault="00834496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</w:tcPr>
          <w:p w14:paraId="7EAD4244" w14:textId="77777777" w:rsidR="00834496" w:rsidRDefault="006A759D">
            <w:pPr>
              <w:pStyle w:val="TableParagraph"/>
              <w:spacing w:line="266" w:lineRule="exact"/>
              <w:ind w:left="107"/>
            </w:pPr>
            <w:r>
              <w:t>Osteopath</w:t>
            </w:r>
          </w:p>
        </w:tc>
        <w:tc>
          <w:tcPr>
            <w:tcW w:w="1559" w:type="dxa"/>
          </w:tcPr>
          <w:p w14:paraId="7EAD4245" w14:textId="77777777" w:rsidR="00834496" w:rsidRDefault="006A759D" w:rsidP="00B80BA4">
            <w:pPr>
              <w:jc w:val="center"/>
            </w:pPr>
            <w:r>
              <w:rPr>
                <w:w w:val="95"/>
              </w:rPr>
              <w:t>Hour</w:t>
            </w:r>
          </w:p>
        </w:tc>
        <w:tc>
          <w:tcPr>
            <w:tcW w:w="992" w:type="dxa"/>
          </w:tcPr>
          <w:p w14:paraId="7EAD4246" w14:textId="77777777" w:rsidR="00834496" w:rsidRDefault="006A759D">
            <w:pPr>
              <w:pStyle w:val="TableParagraph"/>
              <w:spacing w:line="266" w:lineRule="exact"/>
              <w:ind w:left="178"/>
            </w:pPr>
            <w:r>
              <w:t>$220.00</w:t>
            </w:r>
          </w:p>
        </w:tc>
        <w:tc>
          <w:tcPr>
            <w:tcW w:w="993" w:type="dxa"/>
            <w:shd w:val="clear" w:color="auto" w:fill="E8E8E8"/>
          </w:tcPr>
          <w:p w14:paraId="7EAD4247" w14:textId="77777777" w:rsidR="00834496" w:rsidRDefault="00834496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  <w:shd w:val="clear" w:color="auto" w:fill="E8E8E8"/>
          </w:tcPr>
          <w:p w14:paraId="7EAD4248" w14:textId="77777777" w:rsidR="00834496" w:rsidRDefault="00834496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  <w:shd w:val="clear" w:color="auto" w:fill="E8E8E8"/>
          </w:tcPr>
          <w:p w14:paraId="7EAD4249" w14:textId="77777777" w:rsidR="00834496" w:rsidRDefault="00834496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 w:rsidR="00834496" w14:paraId="7EAD4253" w14:textId="77777777" w:rsidTr="00FD2272">
        <w:trPr>
          <w:trHeight w:val="856"/>
        </w:trPr>
        <w:tc>
          <w:tcPr>
            <w:tcW w:w="2268" w:type="dxa"/>
          </w:tcPr>
          <w:p w14:paraId="7EAD424B" w14:textId="77777777" w:rsidR="00834496" w:rsidRDefault="006A759D">
            <w:pPr>
              <w:pStyle w:val="TableParagraph"/>
              <w:ind w:left="147" w:right="142"/>
              <w:jc w:val="center"/>
              <w:rPr>
                <w:b/>
              </w:rPr>
            </w:pPr>
            <w:r>
              <w:rPr>
                <w:b/>
              </w:rPr>
              <w:t>Respite</w:t>
            </w:r>
          </w:p>
          <w:p w14:paraId="7EAD424C" w14:textId="77777777" w:rsidR="00834496" w:rsidRDefault="006A759D">
            <w:pPr>
              <w:pStyle w:val="TableParagraph"/>
              <w:spacing w:line="240" w:lineRule="auto"/>
              <w:ind w:left="151" w:right="104"/>
              <w:jc w:val="center"/>
            </w:pPr>
            <w:r>
              <w:t>Internal</w:t>
            </w:r>
            <w:r>
              <w:rPr>
                <w:spacing w:val="-28"/>
              </w:rPr>
              <w:t xml:space="preserve"> </w:t>
            </w:r>
            <w:r>
              <w:t>staff</w:t>
            </w:r>
            <w:r>
              <w:rPr>
                <w:spacing w:val="-26"/>
              </w:rPr>
              <w:t xml:space="preserve"> </w:t>
            </w:r>
            <w:r>
              <w:t>and</w:t>
            </w:r>
            <w:r>
              <w:rPr>
                <w:spacing w:val="-27"/>
              </w:rPr>
              <w:t xml:space="preserve"> </w:t>
            </w:r>
            <w:r>
              <w:t>Third</w:t>
            </w:r>
            <w:r>
              <w:rPr>
                <w:spacing w:val="-27"/>
              </w:rPr>
              <w:t xml:space="preserve"> </w:t>
            </w:r>
            <w:r>
              <w:t>Party</w:t>
            </w:r>
            <w:r>
              <w:rPr>
                <w:spacing w:val="-27"/>
              </w:rPr>
              <w:t xml:space="preserve"> </w:t>
            </w:r>
            <w:r>
              <w:t>(Associate Providers)</w:t>
            </w:r>
          </w:p>
        </w:tc>
        <w:tc>
          <w:tcPr>
            <w:tcW w:w="2552" w:type="dxa"/>
          </w:tcPr>
          <w:p w14:paraId="7EAD424D" w14:textId="77777777" w:rsidR="00834496" w:rsidRDefault="006A759D">
            <w:pPr>
              <w:pStyle w:val="TableParagraph"/>
              <w:ind w:left="107"/>
            </w:pPr>
            <w:r>
              <w:t>Respite Care (in client home)</w:t>
            </w:r>
          </w:p>
        </w:tc>
        <w:tc>
          <w:tcPr>
            <w:tcW w:w="1559" w:type="dxa"/>
          </w:tcPr>
          <w:p w14:paraId="7EAD424E" w14:textId="77777777" w:rsidR="00834496" w:rsidRDefault="006A759D" w:rsidP="00B80BA4">
            <w:pPr>
              <w:jc w:val="center"/>
            </w:pPr>
            <w:r>
              <w:rPr>
                <w:w w:val="95"/>
              </w:rPr>
              <w:t>Hour</w:t>
            </w:r>
          </w:p>
        </w:tc>
        <w:tc>
          <w:tcPr>
            <w:tcW w:w="992" w:type="dxa"/>
          </w:tcPr>
          <w:p w14:paraId="7EAD424F" w14:textId="77777777" w:rsidR="00834496" w:rsidRDefault="006A759D">
            <w:pPr>
              <w:pStyle w:val="TableParagraph"/>
              <w:ind w:left="178"/>
            </w:pPr>
            <w:r>
              <w:t>$120.00</w:t>
            </w:r>
          </w:p>
        </w:tc>
        <w:tc>
          <w:tcPr>
            <w:tcW w:w="993" w:type="dxa"/>
          </w:tcPr>
          <w:p w14:paraId="7EAD4250" w14:textId="77777777" w:rsidR="00834496" w:rsidRDefault="006A759D">
            <w:pPr>
              <w:pStyle w:val="TableParagraph"/>
              <w:ind w:right="97"/>
              <w:jc w:val="right"/>
            </w:pPr>
            <w:r>
              <w:t>$180.00</w:t>
            </w:r>
          </w:p>
        </w:tc>
        <w:tc>
          <w:tcPr>
            <w:tcW w:w="1134" w:type="dxa"/>
          </w:tcPr>
          <w:p w14:paraId="7EAD4251" w14:textId="77777777" w:rsidR="00834496" w:rsidRDefault="006A759D">
            <w:pPr>
              <w:pStyle w:val="TableParagraph"/>
              <w:ind w:left="151" w:right="70"/>
              <w:jc w:val="center"/>
            </w:pPr>
            <w:r>
              <w:t>$240.00</w:t>
            </w:r>
          </w:p>
        </w:tc>
        <w:tc>
          <w:tcPr>
            <w:tcW w:w="1275" w:type="dxa"/>
          </w:tcPr>
          <w:p w14:paraId="7EAD4252" w14:textId="77777777" w:rsidR="00834496" w:rsidRDefault="006A759D">
            <w:pPr>
              <w:pStyle w:val="TableParagraph"/>
              <w:ind w:right="98"/>
              <w:jc w:val="right"/>
            </w:pPr>
            <w:r>
              <w:t>$300.00</w:t>
            </w:r>
          </w:p>
        </w:tc>
      </w:tr>
      <w:tr w:rsidR="00834496" w14:paraId="7EAD425C" w14:textId="77777777" w:rsidTr="00655DBF">
        <w:trPr>
          <w:trHeight w:val="854"/>
        </w:trPr>
        <w:tc>
          <w:tcPr>
            <w:tcW w:w="2268" w:type="dxa"/>
            <w:tcBorders>
              <w:bottom w:val="nil"/>
            </w:tcBorders>
          </w:tcPr>
          <w:p w14:paraId="7EAD4254" w14:textId="77777777" w:rsidR="00834496" w:rsidRDefault="006A759D">
            <w:pPr>
              <w:pStyle w:val="TableParagraph"/>
              <w:spacing w:line="264" w:lineRule="exact"/>
              <w:ind w:left="149" w:right="142"/>
              <w:jc w:val="center"/>
              <w:rPr>
                <w:b/>
              </w:rPr>
            </w:pPr>
            <w:r>
              <w:rPr>
                <w:b/>
              </w:rPr>
              <w:t>Transport-</w:t>
            </w:r>
          </w:p>
          <w:p w14:paraId="7EAD4255" w14:textId="77777777" w:rsidR="00834496" w:rsidRDefault="006A759D">
            <w:pPr>
              <w:pStyle w:val="TableParagraph"/>
              <w:spacing w:line="240" w:lineRule="auto"/>
              <w:ind w:left="148" w:right="142"/>
              <w:jc w:val="center"/>
            </w:pPr>
            <w:r>
              <w:t>Internal</w:t>
            </w:r>
            <w:r>
              <w:rPr>
                <w:spacing w:val="-27"/>
              </w:rPr>
              <w:t xml:space="preserve"> </w:t>
            </w:r>
            <w:r>
              <w:t>staff</w:t>
            </w:r>
            <w:r>
              <w:rPr>
                <w:spacing w:val="-25"/>
              </w:rPr>
              <w:t xml:space="preserve"> </w:t>
            </w:r>
            <w:r>
              <w:t>and</w:t>
            </w:r>
            <w:r>
              <w:rPr>
                <w:spacing w:val="-27"/>
              </w:rPr>
              <w:t xml:space="preserve"> </w:t>
            </w:r>
            <w:r>
              <w:t>Third</w:t>
            </w:r>
            <w:r>
              <w:rPr>
                <w:spacing w:val="-27"/>
              </w:rPr>
              <w:t xml:space="preserve"> </w:t>
            </w:r>
            <w:r>
              <w:t>Party</w:t>
            </w:r>
            <w:r>
              <w:rPr>
                <w:spacing w:val="-26"/>
              </w:rPr>
              <w:t xml:space="preserve"> </w:t>
            </w:r>
            <w:r>
              <w:t>(Associate Providers)</w:t>
            </w:r>
          </w:p>
        </w:tc>
        <w:tc>
          <w:tcPr>
            <w:tcW w:w="2552" w:type="dxa"/>
          </w:tcPr>
          <w:p w14:paraId="7EAD4256" w14:textId="77777777" w:rsidR="00834496" w:rsidRDefault="006A759D">
            <w:pPr>
              <w:pStyle w:val="TableParagraph"/>
              <w:ind w:left="107"/>
            </w:pPr>
            <w:r>
              <w:t>Direct transport (driver and car provided</w:t>
            </w:r>
          </w:p>
        </w:tc>
        <w:tc>
          <w:tcPr>
            <w:tcW w:w="1559" w:type="dxa"/>
          </w:tcPr>
          <w:p w14:paraId="7EAD4257" w14:textId="77777777" w:rsidR="00834496" w:rsidRDefault="006A759D" w:rsidP="00B80BA4">
            <w:pPr>
              <w:jc w:val="center"/>
            </w:pPr>
            <w:r>
              <w:rPr>
                <w:w w:val="95"/>
              </w:rPr>
              <w:t>Hour</w:t>
            </w:r>
          </w:p>
        </w:tc>
        <w:tc>
          <w:tcPr>
            <w:tcW w:w="992" w:type="dxa"/>
          </w:tcPr>
          <w:p w14:paraId="7EAD4258" w14:textId="77777777" w:rsidR="00834496" w:rsidRDefault="006A759D">
            <w:pPr>
              <w:pStyle w:val="TableParagraph"/>
              <w:ind w:left="178"/>
            </w:pPr>
            <w:r>
              <w:t>$115.00</w:t>
            </w:r>
          </w:p>
        </w:tc>
        <w:tc>
          <w:tcPr>
            <w:tcW w:w="993" w:type="dxa"/>
          </w:tcPr>
          <w:p w14:paraId="7EAD4259" w14:textId="77777777" w:rsidR="00834496" w:rsidRDefault="006A759D">
            <w:pPr>
              <w:pStyle w:val="TableParagraph"/>
              <w:ind w:right="97"/>
              <w:jc w:val="right"/>
            </w:pPr>
            <w:r>
              <w:t>$172.50</w:t>
            </w:r>
          </w:p>
        </w:tc>
        <w:tc>
          <w:tcPr>
            <w:tcW w:w="1134" w:type="dxa"/>
          </w:tcPr>
          <w:p w14:paraId="7EAD425A" w14:textId="77777777" w:rsidR="00834496" w:rsidRDefault="006A759D">
            <w:pPr>
              <w:pStyle w:val="TableParagraph"/>
              <w:ind w:left="151" w:right="70"/>
              <w:jc w:val="center"/>
            </w:pPr>
            <w:r>
              <w:t>$230.00</w:t>
            </w:r>
          </w:p>
        </w:tc>
        <w:tc>
          <w:tcPr>
            <w:tcW w:w="1275" w:type="dxa"/>
          </w:tcPr>
          <w:p w14:paraId="7EAD425B" w14:textId="77777777" w:rsidR="00834496" w:rsidRDefault="006A759D">
            <w:pPr>
              <w:pStyle w:val="TableParagraph"/>
              <w:ind w:right="98"/>
              <w:jc w:val="right"/>
            </w:pPr>
            <w:r>
              <w:t>$287.50</w:t>
            </w:r>
          </w:p>
        </w:tc>
      </w:tr>
      <w:tr w:rsidR="00834496" w14:paraId="7EAD4264" w14:textId="77777777" w:rsidTr="00655DBF">
        <w:trPr>
          <w:trHeight w:val="570"/>
        </w:trPr>
        <w:tc>
          <w:tcPr>
            <w:tcW w:w="2268" w:type="dxa"/>
            <w:tcBorders>
              <w:top w:val="nil"/>
            </w:tcBorders>
          </w:tcPr>
          <w:p w14:paraId="7EAD425D" w14:textId="77777777" w:rsidR="00834496" w:rsidRDefault="00834496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2552" w:type="dxa"/>
          </w:tcPr>
          <w:p w14:paraId="7EAD425E" w14:textId="4228391C" w:rsidR="00834496" w:rsidRDefault="000A416B">
            <w:pPr>
              <w:pStyle w:val="TableParagraph"/>
              <w:spacing w:line="240" w:lineRule="auto"/>
              <w:ind w:left="107" w:right="254"/>
            </w:pPr>
            <w:r>
              <w:t>*</w:t>
            </w:r>
            <w:r w:rsidR="002D554D">
              <w:t xml:space="preserve">Indirect transport (taxi or rideshare service </w:t>
            </w:r>
            <w:r w:rsidR="006A759D">
              <w:t>vouchers</w:t>
            </w:r>
          </w:p>
        </w:tc>
        <w:tc>
          <w:tcPr>
            <w:tcW w:w="1559" w:type="dxa"/>
          </w:tcPr>
          <w:p w14:paraId="7EAD425F" w14:textId="77777777" w:rsidR="00834496" w:rsidRDefault="006A759D" w:rsidP="00B80BA4">
            <w:pPr>
              <w:jc w:val="center"/>
            </w:pPr>
            <w:r>
              <w:rPr>
                <w:w w:val="90"/>
              </w:rPr>
              <w:t>Trip</w:t>
            </w:r>
          </w:p>
        </w:tc>
        <w:tc>
          <w:tcPr>
            <w:tcW w:w="992" w:type="dxa"/>
          </w:tcPr>
          <w:p w14:paraId="7EAD4260" w14:textId="0FFB36AD" w:rsidR="00834496" w:rsidRDefault="007D6472">
            <w:pPr>
              <w:pStyle w:val="TableParagraph"/>
              <w:ind w:left="145"/>
            </w:pPr>
            <w:r>
              <w:t>Cost per Trip</w:t>
            </w:r>
          </w:p>
        </w:tc>
        <w:tc>
          <w:tcPr>
            <w:tcW w:w="993" w:type="dxa"/>
            <w:shd w:val="clear" w:color="auto" w:fill="E8E8E8"/>
          </w:tcPr>
          <w:p w14:paraId="7EAD4261" w14:textId="77777777" w:rsidR="00834496" w:rsidRDefault="00834496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134" w:type="dxa"/>
            <w:shd w:val="clear" w:color="auto" w:fill="E8E8E8"/>
          </w:tcPr>
          <w:p w14:paraId="7EAD4262" w14:textId="77777777" w:rsidR="00834496" w:rsidRDefault="00834496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275" w:type="dxa"/>
            <w:shd w:val="clear" w:color="auto" w:fill="E8E8E8"/>
          </w:tcPr>
          <w:p w14:paraId="7EAD4263" w14:textId="77777777" w:rsidR="00834496" w:rsidRDefault="00834496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</w:tr>
      <w:tr w:rsidR="00B80BA4" w14:paraId="7EAD426D" w14:textId="77777777" w:rsidTr="00FD2272">
        <w:trPr>
          <w:trHeight w:val="1075"/>
        </w:trPr>
        <w:tc>
          <w:tcPr>
            <w:tcW w:w="2268" w:type="dxa"/>
            <w:tcBorders>
              <w:bottom w:val="nil"/>
            </w:tcBorders>
          </w:tcPr>
          <w:p w14:paraId="7EAD4265" w14:textId="16EEEF73" w:rsidR="00834496" w:rsidRPr="00BA542C" w:rsidRDefault="006A759D" w:rsidP="00DD419B">
            <w:pPr>
              <w:jc w:val="center"/>
              <w:rPr>
                <w:b/>
                <w:bCs/>
              </w:rPr>
            </w:pPr>
            <w:r w:rsidRPr="00BA542C">
              <w:rPr>
                <w:b/>
                <w:bCs/>
              </w:rPr>
              <w:t>Assistive technology and home modifications</w:t>
            </w:r>
            <w:r w:rsidR="00A32163">
              <w:rPr>
                <w:b/>
                <w:bCs/>
              </w:rPr>
              <w:t xml:space="preserve"> -</w:t>
            </w:r>
          </w:p>
          <w:p w14:paraId="7EAD4266" w14:textId="77777777" w:rsidR="00834496" w:rsidRDefault="006A759D" w:rsidP="00DD419B">
            <w:pPr>
              <w:jc w:val="center"/>
            </w:pPr>
            <w:r>
              <w:t>Third Party (Associate Providers)</w:t>
            </w:r>
          </w:p>
        </w:tc>
        <w:tc>
          <w:tcPr>
            <w:tcW w:w="2552" w:type="dxa"/>
          </w:tcPr>
          <w:p w14:paraId="7EAD4267" w14:textId="6764CACB" w:rsidR="00834496" w:rsidRDefault="00B80BA4" w:rsidP="00B80BA4">
            <w:r>
              <w:t xml:space="preserve"> </w:t>
            </w:r>
            <w:r w:rsidR="00A32163">
              <w:t xml:space="preserve"> </w:t>
            </w:r>
            <w:r w:rsidR="006A759D">
              <w:t>Assistive technology</w:t>
            </w:r>
          </w:p>
        </w:tc>
        <w:tc>
          <w:tcPr>
            <w:tcW w:w="1559" w:type="dxa"/>
          </w:tcPr>
          <w:p w14:paraId="7EAD4268" w14:textId="77777777" w:rsidR="00834496" w:rsidRDefault="006A759D" w:rsidP="00B80BA4">
            <w:pPr>
              <w:jc w:val="center"/>
            </w:pPr>
            <w:r>
              <w:t>(10% of quoted cost or 500.00 which is lower)</w:t>
            </w:r>
          </w:p>
        </w:tc>
        <w:tc>
          <w:tcPr>
            <w:tcW w:w="992" w:type="dxa"/>
            <w:shd w:val="clear" w:color="auto" w:fill="E8E8E8"/>
          </w:tcPr>
          <w:p w14:paraId="7EAD4269" w14:textId="77777777" w:rsidR="00834496" w:rsidRDefault="00834496" w:rsidP="00B80BA4">
            <w:pPr>
              <w:rPr>
                <w:rFonts w:ascii="Times New Roman"/>
              </w:rPr>
            </w:pPr>
          </w:p>
        </w:tc>
        <w:tc>
          <w:tcPr>
            <w:tcW w:w="993" w:type="dxa"/>
            <w:shd w:val="clear" w:color="auto" w:fill="E8E8E8"/>
          </w:tcPr>
          <w:p w14:paraId="7EAD426A" w14:textId="77777777" w:rsidR="00834496" w:rsidRDefault="00834496" w:rsidP="00B80BA4">
            <w:pPr>
              <w:rPr>
                <w:rFonts w:ascii="Times New Roman"/>
              </w:rPr>
            </w:pPr>
          </w:p>
        </w:tc>
        <w:tc>
          <w:tcPr>
            <w:tcW w:w="1134" w:type="dxa"/>
            <w:shd w:val="clear" w:color="auto" w:fill="E8E8E8"/>
          </w:tcPr>
          <w:p w14:paraId="7EAD426B" w14:textId="77777777" w:rsidR="00834496" w:rsidRDefault="00834496" w:rsidP="00B80BA4">
            <w:pPr>
              <w:rPr>
                <w:rFonts w:ascii="Times New Roman"/>
              </w:rPr>
            </w:pPr>
          </w:p>
        </w:tc>
        <w:tc>
          <w:tcPr>
            <w:tcW w:w="1275" w:type="dxa"/>
            <w:shd w:val="clear" w:color="auto" w:fill="E8E8E8"/>
          </w:tcPr>
          <w:p w14:paraId="7EAD426C" w14:textId="77777777" w:rsidR="00834496" w:rsidRDefault="00834496" w:rsidP="00B80BA4">
            <w:pPr>
              <w:rPr>
                <w:rFonts w:ascii="Times New Roman"/>
              </w:rPr>
            </w:pPr>
          </w:p>
        </w:tc>
      </w:tr>
      <w:tr w:rsidR="00D630BC" w14:paraId="5EB20DA0" w14:textId="77777777" w:rsidTr="00FD2272">
        <w:trPr>
          <w:trHeight w:val="998"/>
        </w:trPr>
        <w:tc>
          <w:tcPr>
            <w:tcW w:w="2268" w:type="dxa"/>
            <w:tcBorders>
              <w:top w:val="nil"/>
            </w:tcBorders>
          </w:tcPr>
          <w:p w14:paraId="394CCB84" w14:textId="77777777" w:rsidR="00D630BC" w:rsidRDefault="00D630BC" w:rsidP="00BF07CA"/>
        </w:tc>
        <w:tc>
          <w:tcPr>
            <w:tcW w:w="2552" w:type="dxa"/>
          </w:tcPr>
          <w:p w14:paraId="52284A2A" w14:textId="36353672" w:rsidR="00D630BC" w:rsidRDefault="00A32163" w:rsidP="00BF07CA">
            <w:r>
              <w:t xml:space="preserve">  </w:t>
            </w:r>
            <w:r w:rsidR="00D630BC">
              <w:t>Home Modifications</w:t>
            </w:r>
          </w:p>
        </w:tc>
        <w:tc>
          <w:tcPr>
            <w:tcW w:w="1559" w:type="dxa"/>
          </w:tcPr>
          <w:p w14:paraId="6EB20479" w14:textId="77777777" w:rsidR="00D630BC" w:rsidRDefault="00D630BC" w:rsidP="00D630BC">
            <w:pPr>
              <w:jc w:val="center"/>
            </w:pPr>
            <w:r>
              <w:t>(15% of quoted cost or 1,500 whichever is lower)</w:t>
            </w:r>
          </w:p>
        </w:tc>
        <w:tc>
          <w:tcPr>
            <w:tcW w:w="992" w:type="dxa"/>
            <w:shd w:val="clear" w:color="auto" w:fill="E8E8E8"/>
          </w:tcPr>
          <w:p w14:paraId="3E628048" w14:textId="77777777" w:rsidR="00D630BC" w:rsidRDefault="00D630BC" w:rsidP="00BF07CA"/>
        </w:tc>
        <w:tc>
          <w:tcPr>
            <w:tcW w:w="993" w:type="dxa"/>
            <w:shd w:val="clear" w:color="auto" w:fill="E8E8E8"/>
          </w:tcPr>
          <w:p w14:paraId="63E01A67" w14:textId="77777777" w:rsidR="00D630BC" w:rsidRDefault="00D630BC" w:rsidP="00BF07CA"/>
        </w:tc>
        <w:tc>
          <w:tcPr>
            <w:tcW w:w="1134" w:type="dxa"/>
            <w:shd w:val="clear" w:color="auto" w:fill="E8E8E8"/>
          </w:tcPr>
          <w:p w14:paraId="2761CFDD" w14:textId="77777777" w:rsidR="00D630BC" w:rsidRDefault="00D630BC" w:rsidP="00BF07CA"/>
        </w:tc>
        <w:tc>
          <w:tcPr>
            <w:tcW w:w="1275" w:type="dxa"/>
            <w:shd w:val="clear" w:color="auto" w:fill="E8E8E8"/>
          </w:tcPr>
          <w:p w14:paraId="6E702115" w14:textId="77777777" w:rsidR="00D630BC" w:rsidRDefault="00D630BC" w:rsidP="00BF07CA"/>
        </w:tc>
      </w:tr>
      <w:tr w:rsidR="00834496" w14:paraId="7EAD4279" w14:textId="77777777" w:rsidTr="00FD2272">
        <w:trPr>
          <w:trHeight w:val="285"/>
        </w:trPr>
        <w:tc>
          <w:tcPr>
            <w:tcW w:w="10773" w:type="dxa"/>
            <w:gridSpan w:val="7"/>
            <w:shd w:val="clear" w:color="auto" w:fill="8ED973"/>
          </w:tcPr>
          <w:p w14:paraId="7EAD4278" w14:textId="60BB95CD" w:rsidR="00834496" w:rsidRPr="00D630BC" w:rsidRDefault="00174CA1" w:rsidP="00D630B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ascii="Times New Roman"/>
              </w:rPr>
              <w:tab/>
            </w:r>
            <w:r w:rsidR="006A759D" w:rsidRPr="00D630BC">
              <w:rPr>
                <w:b/>
                <w:bCs/>
                <w:sz w:val="28"/>
                <w:szCs w:val="28"/>
              </w:rPr>
              <w:t>Everyday Living</w:t>
            </w:r>
          </w:p>
        </w:tc>
      </w:tr>
      <w:tr w:rsidR="00A171BE" w:rsidRPr="00B80BA4" w14:paraId="3E75CE46" w14:textId="77777777" w:rsidTr="00FD2272">
        <w:trPr>
          <w:trHeight w:val="285"/>
        </w:trPr>
        <w:tc>
          <w:tcPr>
            <w:tcW w:w="2268" w:type="dxa"/>
          </w:tcPr>
          <w:p w14:paraId="3100AE45" w14:textId="77777777" w:rsidR="00A171BE" w:rsidRPr="00B80BA4" w:rsidRDefault="00A171BE" w:rsidP="00BF07CA">
            <w:pPr>
              <w:jc w:val="center"/>
              <w:rPr>
                <w:b/>
                <w:bCs/>
              </w:rPr>
            </w:pPr>
            <w:r w:rsidRPr="00B80BA4">
              <w:rPr>
                <w:b/>
                <w:bCs/>
              </w:rPr>
              <w:t>Service Type</w:t>
            </w:r>
          </w:p>
        </w:tc>
        <w:tc>
          <w:tcPr>
            <w:tcW w:w="2552" w:type="dxa"/>
          </w:tcPr>
          <w:p w14:paraId="022A6C4E" w14:textId="77777777" w:rsidR="00A171BE" w:rsidRPr="00B80BA4" w:rsidRDefault="00A171BE" w:rsidP="00BF07CA">
            <w:pPr>
              <w:jc w:val="center"/>
              <w:rPr>
                <w:b/>
                <w:bCs/>
              </w:rPr>
            </w:pPr>
            <w:r w:rsidRPr="00B80BA4">
              <w:rPr>
                <w:b/>
                <w:bCs/>
                <w:w w:val="105"/>
              </w:rPr>
              <w:t>Services</w:t>
            </w:r>
          </w:p>
        </w:tc>
        <w:tc>
          <w:tcPr>
            <w:tcW w:w="1559" w:type="dxa"/>
          </w:tcPr>
          <w:p w14:paraId="30899AA5" w14:textId="77777777" w:rsidR="00A171BE" w:rsidRPr="00B80BA4" w:rsidRDefault="00A171BE" w:rsidP="00BF07CA">
            <w:pPr>
              <w:jc w:val="center"/>
              <w:rPr>
                <w:b/>
                <w:bCs/>
              </w:rPr>
            </w:pPr>
            <w:r w:rsidRPr="00B80BA4">
              <w:rPr>
                <w:b/>
                <w:bCs/>
                <w:w w:val="95"/>
              </w:rPr>
              <w:t>Unit</w:t>
            </w:r>
          </w:p>
        </w:tc>
        <w:tc>
          <w:tcPr>
            <w:tcW w:w="992" w:type="dxa"/>
          </w:tcPr>
          <w:p w14:paraId="29FE6929" w14:textId="77777777" w:rsidR="00A171BE" w:rsidRPr="00B80BA4" w:rsidRDefault="00A171BE" w:rsidP="00BF07CA">
            <w:pPr>
              <w:jc w:val="center"/>
              <w:rPr>
                <w:b/>
                <w:bCs/>
              </w:rPr>
            </w:pPr>
            <w:r w:rsidRPr="00B80BA4">
              <w:rPr>
                <w:b/>
                <w:bCs/>
              </w:rPr>
              <w:t>M</w:t>
            </w:r>
            <w:r>
              <w:rPr>
                <w:b/>
                <w:bCs/>
              </w:rPr>
              <w:t xml:space="preserve"> </w:t>
            </w:r>
            <w:r w:rsidRPr="00B80BA4">
              <w:rPr>
                <w:b/>
                <w:bCs/>
              </w:rPr>
              <w:t>-</w:t>
            </w:r>
            <w:r>
              <w:rPr>
                <w:b/>
                <w:bCs/>
              </w:rPr>
              <w:t xml:space="preserve"> </w:t>
            </w:r>
            <w:r w:rsidRPr="00B80BA4">
              <w:rPr>
                <w:b/>
                <w:bCs/>
              </w:rPr>
              <w:t>F</w:t>
            </w:r>
          </w:p>
        </w:tc>
        <w:tc>
          <w:tcPr>
            <w:tcW w:w="993" w:type="dxa"/>
            <w:shd w:val="clear" w:color="auto" w:fill="E8E8E8"/>
          </w:tcPr>
          <w:p w14:paraId="201523BC" w14:textId="77777777" w:rsidR="00A171BE" w:rsidRPr="00B80BA4" w:rsidRDefault="00A171BE" w:rsidP="00BF07CA">
            <w:pPr>
              <w:jc w:val="center"/>
              <w:rPr>
                <w:b/>
                <w:bCs/>
              </w:rPr>
            </w:pPr>
            <w:r w:rsidRPr="00B80BA4">
              <w:rPr>
                <w:b/>
                <w:bCs/>
              </w:rPr>
              <w:t>Saturday</w:t>
            </w:r>
          </w:p>
        </w:tc>
        <w:tc>
          <w:tcPr>
            <w:tcW w:w="1134" w:type="dxa"/>
            <w:shd w:val="clear" w:color="auto" w:fill="E8E8E8"/>
          </w:tcPr>
          <w:p w14:paraId="6608B4F7" w14:textId="77777777" w:rsidR="00A171BE" w:rsidRPr="00B80BA4" w:rsidRDefault="00A171BE" w:rsidP="00BF07CA">
            <w:pPr>
              <w:jc w:val="center"/>
              <w:rPr>
                <w:b/>
                <w:bCs/>
              </w:rPr>
            </w:pPr>
            <w:r w:rsidRPr="00B80BA4">
              <w:rPr>
                <w:b/>
                <w:bCs/>
              </w:rPr>
              <w:t>Sunday</w:t>
            </w:r>
          </w:p>
        </w:tc>
        <w:tc>
          <w:tcPr>
            <w:tcW w:w="1275" w:type="dxa"/>
            <w:shd w:val="clear" w:color="auto" w:fill="E8E8E8"/>
          </w:tcPr>
          <w:p w14:paraId="7713677B" w14:textId="77777777" w:rsidR="00A171BE" w:rsidRPr="00B80BA4" w:rsidRDefault="00A171BE" w:rsidP="00BF07CA">
            <w:pPr>
              <w:jc w:val="center"/>
              <w:rPr>
                <w:b/>
                <w:bCs/>
              </w:rPr>
            </w:pPr>
            <w:r w:rsidRPr="00B80BA4">
              <w:rPr>
                <w:b/>
                <w:bCs/>
                <w:w w:val="105"/>
              </w:rPr>
              <w:t>Public Holiday</w:t>
            </w:r>
          </w:p>
        </w:tc>
      </w:tr>
      <w:tr w:rsidR="00834496" w14:paraId="7EAD4282" w14:textId="77777777" w:rsidTr="00FD2272">
        <w:trPr>
          <w:trHeight w:val="285"/>
        </w:trPr>
        <w:tc>
          <w:tcPr>
            <w:tcW w:w="2268" w:type="dxa"/>
            <w:vMerge w:val="restart"/>
          </w:tcPr>
          <w:p w14:paraId="7EAD427A" w14:textId="77777777" w:rsidR="00834496" w:rsidRDefault="006A759D">
            <w:pPr>
              <w:pStyle w:val="TableParagraph"/>
              <w:ind w:left="146" w:right="142"/>
              <w:jc w:val="center"/>
              <w:rPr>
                <w:b/>
              </w:rPr>
            </w:pPr>
            <w:r>
              <w:rPr>
                <w:b/>
                <w:w w:val="105"/>
              </w:rPr>
              <w:t>Domestic Assistance-</w:t>
            </w:r>
          </w:p>
          <w:p w14:paraId="7EAD427B" w14:textId="77777777" w:rsidR="00834496" w:rsidRDefault="006A759D">
            <w:pPr>
              <w:pStyle w:val="TableParagraph"/>
              <w:spacing w:line="240" w:lineRule="auto"/>
              <w:ind w:left="148" w:right="142"/>
              <w:jc w:val="center"/>
            </w:pPr>
            <w:r>
              <w:t>Internal</w:t>
            </w:r>
            <w:r>
              <w:rPr>
                <w:spacing w:val="-27"/>
              </w:rPr>
              <w:t xml:space="preserve"> </w:t>
            </w:r>
            <w:r>
              <w:t>staff</w:t>
            </w:r>
            <w:r>
              <w:rPr>
                <w:spacing w:val="-25"/>
              </w:rPr>
              <w:t xml:space="preserve"> </w:t>
            </w:r>
            <w:r>
              <w:t>and</w:t>
            </w:r>
            <w:r>
              <w:rPr>
                <w:spacing w:val="-27"/>
              </w:rPr>
              <w:t xml:space="preserve"> </w:t>
            </w:r>
            <w:r>
              <w:t>Third</w:t>
            </w:r>
            <w:r>
              <w:rPr>
                <w:spacing w:val="-27"/>
              </w:rPr>
              <w:t xml:space="preserve"> </w:t>
            </w:r>
            <w:r>
              <w:t>Party</w:t>
            </w:r>
            <w:r>
              <w:rPr>
                <w:spacing w:val="-26"/>
              </w:rPr>
              <w:t xml:space="preserve"> </w:t>
            </w:r>
            <w:r>
              <w:t>(Associate Providers)</w:t>
            </w:r>
          </w:p>
        </w:tc>
        <w:tc>
          <w:tcPr>
            <w:tcW w:w="2552" w:type="dxa"/>
          </w:tcPr>
          <w:p w14:paraId="7EAD427C" w14:textId="77777777" w:rsidR="00834496" w:rsidRDefault="006A759D">
            <w:pPr>
              <w:pStyle w:val="TableParagraph"/>
              <w:ind w:left="107"/>
            </w:pPr>
            <w:r>
              <w:t>General House Cleaning</w:t>
            </w:r>
          </w:p>
        </w:tc>
        <w:tc>
          <w:tcPr>
            <w:tcW w:w="1559" w:type="dxa"/>
          </w:tcPr>
          <w:p w14:paraId="7EAD427D" w14:textId="77777777" w:rsidR="00834496" w:rsidRDefault="006A759D" w:rsidP="00E36F60">
            <w:pPr>
              <w:jc w:val="center"/>
            </w:pPr>
            <w:r>
              <w:t>Hour</w:t>
            </w:r>
          </w:p>
        </w:tc>
        <w:tc>
          <w:tcPr>
            <w:tcW w:w="992" w:type="dxa"/>
          </w:tcPr>
          <w:p w14:paraId="7EAD427E" w14:textId="77777777" w:rsidR="00834496" w:rsidRDefault="006A759D">
            <w:pPr>
              <w:pStyle w:val="TableParagraph"/>
              <w:ind w:left="159" w:right="80"/>
              <w:jc w:val="center"/>
            </w:pPr>
            <w:r>
              <w:t>$115.00</w:t>
            </w:r>
          </w:p>
        </w:tc>
        <w:tc>
          <w:tcPr>
            <w:tcW w:w="993" w:type="dxa"/>
          </w:tcPr>
          <w:p w14:paraId="7EAD427F" w14:textId="77777777" w:rsidR="00834496" w:rsidRDefault="006A759D">
            <w:pPr>
              <w:pStyle w:val="TableParagraph"/>
              <w:ind w:right="97"/>
              <w:jc w:val="right"/>
            </w:pPr>
            <w:r>
              <w:t>$172.50</w:t>
            </w:r>
          </w:p>
        </w:tc>
        <w:tc>
          <w:tcPr>
            <w:tcW w:w="1134" w:type="dxa"/>
          </w:tcPr>
          <w:p w14:paraId="7EAD4280" w14:textId="77777777" w:rsidR="00834496" w:rsidRDefault="006A759D">
            <w:pPr>
              <w:pStyle w:val="TableParagraph"/>
              <w:ind w:right="97"/>
              <w:jc w:val="right"/>
            </w:pPr>
            <w:r>
              <w:t>$230.00</w:t>
            </w:r>
          </w:p>
        </w:tc>
        <w:tc>
          <w:tcPr>
            <w:tcW w:w="1275" w:type="dxa"/>
          </w:tcPr>
          <w:p w14:paraId="7EAD4281" w14:textId="77777777" w:rsidR="00834496" w:rsidRDefault="006A759D">
            <w:pPr>
              <w:pStyle w:val="TableParagraph"/>
              <w:ind w:right="98"/>
              <w:jc w:val="right"/>
            </w:pPr>
            <w:r>
              <w:t>$287.50</w:t>
            </w:r>
          </w:p>
        </w:tc>
      </w:tr>
      <w:tr w:rsidR="00834496" w14:paraId="7EAD428A" w14:textId="77777777" w:rsidTr="00FD2272">
        <w:trPr>
          <w:trHeight w:val="285"/>
        </w:trPr>
        <w:tc>
          <w:tcPr>
            <w:tcW w:w="2268" w:type="dxa"/>
            <w:vMerge/>
            <w:tcBorders>
              <w:top w:val="nil"/>
            </w:tcBorders>
          </w:tcPr>
          <w:p w14:paraId="7EAD4283" w14:textId="77777777" w:rsidR="00834496" w:rsidRDefault="00834496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</w:tcPr>
          <w:p w14:paraId="7EAD4284" w14:textId="77777777" w:rsidR="00834496" w:rsidRDefault="006A759D">
            <w:pPr>
              <w:pStyle w:val="TableParagraph"/>
              <w:ind w:left="107"/>
            </w:pPr>
            <w:r>
              <w:t>Laundry Services</w:t>
            </w:r>
          </w:p>
        </w:tc>
        <w:tc>
          <w:tcPr>
            <w:tcW w:w="1559" w:type="dxa"/>
          </w:tcPr>
          <w:p w14:paraId="7EAD4285" w14:textId="77777777" w:rsidR="00834496" w:rsidRDefault="006A759D" w:rsidP="00E36F60">
            <w:pPr>
              <w:jc w:val="center"/>
            </w:pPr>
            <w:r>
              <w:t>Hour</w:t>
            </w:r>
          </w:p>
        </w:tc>
        <w:tc>
          <w:tcPr>
            <w:tcW w:w="992" w:type="dxa"/>
          </w:tcPr>
          <w:p w14:paraId="7EAD4286" w14:textId="77777777" w:rsidR="00834496" w:rsidRDefault="006A759D">
            <w:pPr>
              <w:pStyle w:val="TableParagraph"/>
              <w:ind w:left="159" w:right="80"/>
              <w:jc w:val="center"/>
            </w:pPr>
            <w:r>
              <w:t>$115.00</w:t>
            </w:r>
          </w:p>
        </w:tc>
        <w:tc>
          <w:tcPr>
            <w:tcW w:w="993" w:type="dxa"/>
          </w:tcPr>
          <w:p w14:paraId="7EAD4287" w14:textId="77777777" w:rsidR="00834496" w:rsidRDefault="006A759D">
            <w:pPr>
              <w:pStyle w:val="TableParagraph"/>
              <w:ind w:right="97"/>
              <w:jc w:val="right"/>
            </w:pPr>
            <w:r>
              <w:t>$172.50</w:t>
            </w:r>
          </w:p>
        </w:tc>
        <w:tc>
          <w:tcPr>
            <w:tcW w:w="1134" w:type="dxa"/>
          </w:tcPr>
          <w:p w14:paraId="7EAD4288" w14:textId="77777777" w:rsidR="00834496" w:rsidRDefault="006A759D">
            <w:pPr>
              <w:pStyle w:val="TableParagraph"/>
              <w:ind w:right="97"/>
              <w:jc w:val="right"/>
            </w:pPr>
            <w:r>
              <w:t>$230.00</w:t>
            </w:r>
          </w:p>
        </w:tc>
        <w:tc>
          <w:tcPr>
            <w:tcW w:w="1275" w:type="dxa"/>
          </w:tcPr>
          <w:p w14:paraId="7EAD4289" w14:textId="77777777" w:rsidR="00834496" w:rsidRDefault="006A759D">
            <w:pPr>
              <w:pStyle w:val="TableParagraph"/>
              <w:ind w:right="98"/>
              <w:jc w:val="right"/>
            </w:pPr>
            <w:r>
              <w:t>$287.50</w:t>
            </w:r>
          </w:p>
        </w:tc>
      </w:tr>
      <w:tr w:rsidR="00834496" w14:paraId="7EAD4292" w14:textId="77777777" w:rsidTr="00FD2272">
        <w:trPr>
          <w:trHeight w:val="285"/>
        </w:trPr>
        <w:tc>
          <w:tcPr>
            <w:tcW w:w="2268" w:type="dxa"/>
            <w:vMerge/>
            <w:tcBorders>
              <w:top w:val="nil"/>
            </w:tcBorders>
          </w:tcPr>
          <w:p w14:paraId="7EAD428B" w14:textId="77777777" w:rsidR="00834496" w:rsidRDefault="00834496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</w:tcPr>
          <w:p w14:paraId="7EAD428C" w14:textId="77777777" w:rsidR="00834496" w:rsidRDefault="006A759D">
            <w:pPr>
              <w:pStyle w:val="TableParagraph"/>
              <w:ind w:left="107"/>
            </w:pPr>
            <w:r>
              <w:t>Shopping assistance</w:t>
            </w:r>
          </w:p>
        </w:tc>
        <w:tc>
          <w:tcPr>
            <w:tcW w:w="1559" w:type="dxa"/>
          </w:tcPr>
          <w:p w14:paraId="7EAD428D" w14:textId="77777777" w:rsidR="00834496" w:rsidRDefault="006A759D" w:rsidP="00E36F60">
            <w:pPr>
              <w:jc w:val="center"/>
            </w:pPr>
            <w:r>
              <w:t>Hour</w:t>
            </w:r>
          </w:p>
        </w:tc>
        <w:tc>
          <w:tcPr>
            <w:tcW w:w="992" w:type="dxa"/>
          </w:tcPr>
          <w:p w14:paraId="7EAD428E" w14:textId="77777777" w:rsidR="00834496" w:rsidRDefault="006A759D">
            <w:pPr>
              <w:pStyle w:val="TableParagraph"/>
              <w:ind w:left="159" w:right="80"/>
              <w:jc w:val="center"/>
            </w:pPr>
            <w:r>
              <w:t>$120.00</w:t>
            </w:r>
          </w:p>
        </w:tc>
        <w:tc>
          <w:tcPr>
            <w:tcW w:w="993" w:type="dxa"/>
          </w:tcPr>
          <w:p w14:paraId="7EAD428F" w14:textId="77777777" w:rsidR="00834496" w:rsidRDefault="006A759D">
            <w:pPr>
              <w:pStyle w:val="TableParagraph"/>
              <w:ind w:right="97"/>
              <w:jc w:val="right"/>
            </w:pPr>
            <w:r>
              <w:t>$172.50</w:t>
            </w:r>
          </w:p>
        </w:tc>
        <w:tc>
          <w:tcPr>
            <w:tcW w:w="1134" w:type="dxa"/>
          </w:tcPr>
          <w:p w14:paraId="7EAD4290" w14:textId="77777777" w:rsidR="00834496" w:rsidRDefault="006A759D">
            <w:pPr>
              <w:pStyle w:val="TableParagraph"/>
              <w:ind w:right="97"/>
              <w:jc w:val="right"/>
            </w:pPr>
            <w:r>
              <w:t>$230.00</w:t>
            </w:r>
          </w:p>
        </w:tc>
        <w:tc>
          <w:tcPr>
            <w:tcW w:w="1275" w:type="dxa"/>
          </w:tcPr>
          <w:p w14:paraId="48B9CAAC" w14:textId="77777777" w:rsidR="00834496" w:rsidRDefault="006A759D">
            <w:pPr>
              <w:pStyle w:val="TableParagraph"/>
              <w:ind w:right="98"/>
              <w:jc w:val="right"/>
            </w:pPr>
            <w:r>
              <w:t>$287.50</w:t>
            </w:r>
          </w:p>
          <w:p w14:paraId="2FF6C3E6" w14:textId="77777777" w:rsidR="00174CA1" w:rsidRDefault="00174CA1">
            <w:pPr>
              <w:pStyle w:val="TableParagraph"/>
              <w:ind w:right="98"/>
              <w:jc w:val="right"/>
            </w:pPr>
          </w:p>
          <w:p w14:paraId="7EAD4291" w14:textId="77777777" w:rsidR="00174CA1" w:rsidRDefault="00174CA1">
            <w:pPr>
              <w:pStyle w:val="TableParagraph"/>
              <w:ind w:right="98"/>
              <w:jc w:val="right"/>
            </w:pPr>
          </w:p>
        </w:tc>
      </w:tr>
      <w:tr w:rsidR="00834496" w14:paraId="7EAD429B" w14:textId="77777777" w:rsidTr="00FD2272">
        <w:trPr>
          <w:trHeight w:val="568"/>
        </w:trPr>
        <w:tc>
          <w:tcPr>
            <w:tcW w:w="2268" w:type="dxa"/>
            <w:vMerge w:val="restart"/>
          </w:tcPr>
          <w:p w14:paraId="7EAD4293" w14:textId="77777777" w:rsidR="00834496" w:rsidRPr="00A32163" w:rsidRDefault="006A759D" w:rsidP="00D3612D">
            <w:pPr>
              <w:jc w:val="center"/>
              <w:rPr>
                <w:b/>
                <w:bCs/>
              </w:rPr>
            </w:pPr>
            <w:r w:rsidRPr="00A32163">
              <w:rPr>
                <w:b/>
                <w:bCs/>
              </w:rPr>
              <w:t>Home maintenance and repairs-</w:t>
            </w:r>
          </w:p>
          <w:p w14:paraId="7EAD4294" w14:textId="6086D484" w:rsidR="00834496" w:rsidRDefault="00C47358" w:rsidP="00D3612D">
            <w:pPr>
              <w:jc w:val="center"/>
            </w:pPr>
            <w:r>
              <w:t>*</w:t>
            </w:r>
            <w:r w:rsidR="006A759D">
              <w:t>Third Party (Associate Providers)</w:t>
            </w:r>
          </w:p>
        </w:tc>
        <w:tc>
          <w:tcPr>
            <w:tcW w:w="2552" w:type="dxa"/>
          </w:tcPr>
          <w:p w14:paraId="7EAD4295" w14:textId="77777777" w:rsidR="00834496" w:rsidRDefault="006A759D">
            <w:pPr>
              <w:pStyle w:val="TableParagraph"/>
              <w:spacing w:line="266" w:lineRule="exact"/>
              <w:ind w:left="107"/>
            </w:pPr>
            <w:r>
              <w:t>Gardening</w:t>
            </w:r>
          </w:p>
        </w:tc>
        <w:tc>
          <w:tcPr>
            <w:tcW w:w="1559" w:type="dxa"/>
          </w:tcPr>
          <w:p w14:paraId="7EAD4296" w14:textId="77777777" w:rsidR="00834496" w:rsidRDefault="006A759D" w:rsidP="00E36F60">
            <w:pPr>
              <w:jc w:val="center"/>
            </w:pPr>
            <w:r>
              <w:t>Hour</w:t>
            </w:r>
          </w:p>
        </w:tc>
        <w:tc>
          <w:tcPr>
            <w:tcW w:w="992" w:type="dxa"/>
          </w:tcPr>
          <w:p w14:paraId="7EAD4297" w14:textId="77777777" w:rsidR="00834496" w:rsidRDefault="006A759D">
            <w:pPr>
              <w:pStyle w:val="TableParagraph"/>
              <w:spacing w:line="266" w:lineRule="exact"/>
              <w:ind w:left="159" w:right="80"/>
              <w:jc w:val="center"/>
            </w:pPr>
            <w:r>
              <w:t>$120.00</w:t>
            </w:r>
          </w:p>
        </w:tc>
        <w:tc>
          <w:tcPr>
            <w:tcW w:w="993" w:type="dxa"/>
            <w:shd w:val="clear" w:color="auto" w:fill="E8E8E8"/>
          </w:tcPr>
          <w:p w14:paraId="7EAD4298" w14:textId="77777777" w:rsidR="00834496" w:rsidRDefault="00834496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134" w:type="dxa"/>
            <w:shd w:val="clear" w:color="auto" w:fill="E8E8E8"/>
          </w:tcPr>
          <w:p w14:paraId="7EAD4299" w14:textId="77777777" w:rsidR="00834496" w:rsidRDefault="00834496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275" w:type="dxa"/>
            <w:shd w:val="clear" w:color="auto" w:fill="E8E8E8"/>
          </w:tcPr>
          <w:p w14:paraId="7EAD429A" w14:textId="77777777" w:rsidR="00834496" w:rsidRDefault="00834496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</w:tr>
      <w:tr w:rsidR="00834496" w14:paraId="7EAD42A3" w14:textId="77777777" w:rsidTr="00FD2272">
        <w:trPr>
          <w:trHeight w:val="570"/>
        </w:trPr>
        <w:tc>
          <w:tcPr>
            <w:tcW w:w="2268" w:type="dxa"/>
            <w:vMerge/>
            <w:tcBorders>
              <w:top w:val="nil"/>
            </w:tcBorders>
          </w:tcPr>
          <w:p w14:paraId="7EAD429C" w14:textId="77777777" w:rsidR="00834496" w:rsidRDefault="00834496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</w:tcPr>
          <w:p w14:paraId="7EAD429D" w14:textId="77777777" w:rsidR="00834496" w:rsidRPr="001E6E49" w:rsidRDefault="006A759D">
            <w:pPr>
              <w:pStyle w:val="TableParagraph"/>
              <w:spacing w:line="240" w:lineRule="auto"/>
              <w:ind w:left="107" w:right="390"/>
              <w:rPr>
                <w:sz w:val="20"/>
                <w:szCs w:val="20"/>
              </w:rPr>
            </w:pPr>
            <w:r w:rsidRPr="001E6E49">
              <w:rPr>
                <w:sz w:val="20"/>
                <w:szCs w:val="20"/>
              </w:rPr>
              <w:t>Assistance with home maintenance and repairs</w:t>
            </w:r>
          </w:p>
        </w:tc>
        <w:tc>
          <w:tcPr>
            <w:tcW w:w="1559" w:type="dxa"/>
          </w:tcPr>
          <w:p w14:paraId="7EAD429E" w14:textId="77777777" w:rsidR="00834496" w:rsidRDefault="006A759D" w:rsidP="00E36F60">
            <w:pPr>
              <w:jc w:val="center"/>
            </w:pPr>
            <w:r>
              <w:t>Hour</w:t>
            </w:r>
          </w:p>
        </w:tc>
        <w:tc>
          <w:tcPr>
            <w:tcW w:w="992" w:type="dxa"/>
          </w:tcPr>
          <w:p w14:paraId="7EAD429F" w14:textId="77777777" w:rsidR="00834496" w:rsidRDefault="006A759D">
            <w:pPr>
              <w:pStyle w:val="TableParagraph"/>
              <w:ind w:left="159" w:right="80"/>
              <w:jc w:val="center"/>
            </w:pPr>
            <w:r>
              <w:t>$120.00</w:t>
            </w:r>
          </w:p>
        </w:tc>
        <w:tc>
          <w:tcPr>
            <w:tcW w:w="993" w:type="dxa"/>
          </w:tcPr>
          <w:p w14:paraId="7EAD42A0" w14:textId="77777777" w:rsidR="00834496" w:rsidRDefault="006A759D">
            <w:pPr>
              <w:pStyle w:val="TableParagraph"/>
              <w:ind w:right="97"/>
              <w:jc w:val="right"/>
            </w:pPr>
            <w:r>
              <w:t>$180.00</w:t>
            </w:r>
          </w:p>
        </w:tc>
        <w:tc>
          <w:tcPr>
            <w:tcW w:w="1134" w:type="dxa"/>
          </w:tcPr>
          <w:p w14:paraId="7EAD42A1" w14:textId="77777777" w:rsidR="00834496" w:rsidRDefault="006A759D">
            <w:pPr>
              <w:pStyle w:val="TableParagraph"/>
              <w:ind w:right="97"/>
              <w:jc w:val="right"/>
            </w:pPr>
            <w:r>
              <w:t>$240.00</w:t>
            </w:r>
          </w:p>
        </w:tc>
        <w:tc>
          <w:tcPr>
            <w:tcW w:w="1275" w:type="dxa"/>
          </w:tcPr>
          <w:p w14:paraId="7EAD42A2" w14:textId="77777777" w:rsidR="00834496" w:rsidRDefault="006A759D">
            <w:pPr>
              <w:pStyle w:val="TableParagraph"/>
              <w:ind w:right="98"/>
              <w:jc w:val="right"/>
            </w:pPr>
            <w:r>
              <w:t>$300.00</w:t>
            </w:r>
          </w:p>
        </w:tc>
      </w:tr>
      <w:tr w:rsidR="00834496" w14:paraId="7EAD42AB" w14:textId="77777777" w:rsidTr="00FD2272">
        <w:trPr>
          <w:trHeight w:val="570"/>
        </w:trPr>
        <w:tc>
          <w:tcPr>
            <w:tcW w:w="2268" w:type="dxa"/>
            <w:vMerge/>
            <w:tcBorders>
              <w:top w:val="nil"/>
            </w:tcBorders>
          </w:tcPr>
          <w:p w14:paraId="7EAD42A4" w14:textId="77777777" w:rsidR="00834496" w:rsidRDefault="00834496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</w:tcPr>
          <w:p w14:paraId="7EAD42A5" w14:textId="2AE4C1B4" w:rsidR="00834496" w:rsidRDefault="006A759D">
            <w:pPr>
              <w:pStyle w:val="TableParagraph"/>
              <w:spacing w:line="240" w:lineRule="auto"/>
              <w:ind w:left="107" w:right="635"/>
            </w:pPr>
            <w:r w:rsidRPr="00FD2272">
              <w:rPr>
                <w:sz w:val="20"/>
                <w:szCs w:val="20"/>
              </w:rPr>
              <w:t>Expenses for home maintenance and</w:t>
            </w:r>
            <w:r>
              <w:t xml:space="preserve"> </w:t>
            </w:r>
            <w:r w:rsidR="00FD2272">
              <w:t>repairs</w:t>
            </w:r>
          </w:p>
        </w:tc>
        <w:tc>
          <w:tcPr>
            <w:tcW w:w="1559" w:type="dxa"/>
          </w:tcPr>
          <w:p w14:paraId="7EAD42A6" w14:textId="77777777" w:rsidR="00834496" w:rsidRDefault="00834496" w:rsidP="00E36F60">
            <w:pPr>
              <w:jc w:val="center"/>
              <w:rPr>
                <w:rFonts w:ascii="Times New Roman"/>
              </w:rPr>
            </w:pPr>
          </w:p>
        </w:tc>
        <w:tc>
          <w:tcPr>
            <w:tcW w:w="992" w:type="dxa"/>
          </w:tcPr>
          <w:p w14:paraId="7EAD42A7" w14:textId="77777777" w:rsidR="00834496" w:rsidRDefault="006A759D">
            <w:pPr>
              <w:pStyle w:val="TableParagraph"/>
              <w:ind w:left="159" w:right="80"/>
              <w:jc w:val="center"/>
            </w:pPr>
            <w:r>
              <w:t>$120.00</w:t>
            </w:r>
          </w:p>
        </w:tc>
        <w:tc>
          <w:tcPr>
            <w:tcW w:w="993" w:type="dxa"/>
          </w:tcPr>
          <w:p w14:paraId="7EAD42A8" w14:textId="77777777" w:rsidR="00834496" w:rsidRDefault="006A759D">
            <w:pPr>
              <w:pStyle w:val="TableParagraph"/>
              <w:ind w:right="97"/>
              <w:jc w:val="right"/>
            </w:pPr>
            <w:r>
              <w:t>$180.00</w:t>
            </w:r>
          </w:p>
        </w:tc>
        <w:tc>
          <w:tcPr>
            <w:tcW w:w="1134" w:type="dxa"/>
          </w:tcPr>
          <w:p w14:paraId="7EAD42A9" w14:textId="77777777" w:rsidR="00834496" w:rsidRDefault="006A759D">
            <w:pPr>
              <w:pStyle w:val="TableParagraph"/>
              <w:ind w:right="97"/>
              <w:jc w:val="right"/>
            </w:pPr>
            <w:r>
              <w:t>$240.00</w:t>
            </w:r>
          </w:p>
        </w:tc>
        <w:tc>
          <w:tcPr>
            <w:tcW w:w="1275" w:type="dxa"/>
          </w:tcPr>
          <w:p w14:paraId="7EAD42AA" w14:textId="77777777" w:rsidR="00834496" w:rsidRDefault="006A759D">
            <w:pPr>
              <w:pStyle w:val="TableParagraph"/>
              <w:ind w:right="98"/>
              <w:jc w:val="right"/>
            </w:pPr>
            <w:r>
              <w:t>$300.00</w:t>
            </w:r>
          </w:p>
        </w:tc>
      </w:tr>
      <w:tr w:rsidR="00B05CDD" w14:paraId="16E3422F" w14:textId="77777777" w:rsidTr="00FD2272">
        <w:trPr>
          <w:trHeight w:val="558"/>
        </w:trPr>
        <w:tc>
          <w:tcPr>
            <w:tcW w:w="2268" w:type="dxa"/>
            <w:tcBorders>
              <w:bottom w:val="nil"/>
            </w:tcBorders>
          </w:tcPr>
          <w:p w14:paraId="4530A77A" w14:textId="64886985" w:rsidR="00B05CDD" w:rsidRDefault="00B05CDD" w:rsidP="00B05CDD">
            <w:pPr>
              <w:pStyle w:val="TableParagraph"/>
              <w:ind w:left="149" w:right="142"/>
              <w:jc w:val="center"/>
              <w:rPr>
                <w:b/>
              </w:rPr>
            </w:pPr>
            <w:r w:rsidRPr="00B80BA4">
              <w:rPr>
                <w:b/>
                <w:bCs/>
              </w:rPr>
              <w:lastRenderedPageBreak/>
              <w:t>Service Type</w:t>
            </w:r>
          </w:p>
        </w:tc>
        <w:tc>
          <w:tcPr>
            <w:tcW w:w="2552" w:type="dxa"/>
          </w:tcPr>
          <w:p w14:paraId="7695C9EF" w14:textId="60450F52" w:rsidR="00B05CDD" w:rsidRDefault="00B05CDD" w:rsidP="00B05CDD">
            <w:pPr>
              <w:pStyle w:val="TableParagraph"/>
              <w:ind w:left="107"/>
              <w:jc w:val="center"/>
            </w:pPr>
            <w:r w:rsidRPr="00B80BA4">
              <w:rPr>
                <w:b/>
                <w:bCs/>
                <w:w w:val="105"/>
              </w:rPr>
              <w:t>Services</w:t>
            </w:r>
          </w:p>
        </w:tc>
        <w:tc>
          <w:tcPr>
            <w:tcW w:w="1559" w:type="dxa"/>
          </w:tcPr>
          <w:p w14:paraId="6B70D520" w14:textId="5469AE3B" w:rsidR="00B05CDD" w:rsidRDefault="00B05CDD" w:rsidP="00B05CDD">
            <w:pPr>
              <w:jc w:val="center"/>
            </w:pPr>
            <w:r w:rsidRPr="00B80BA4">
              <w:rPr>
                <w:b/>
                <w:bCs/>
                <w:w w:val="95"/>
              </w:rPr>
              <w:t>Unit</w:t>
            </w:r>
          </w:p>
        </w:tc>
        <w:tc>
          <w:tcPr>
            <w:tcW w:w="992" w:type="dxa"/>
          </w:tcPr>
          <w:p w14:paraId="62AD1DD7" w14:textId="754DE76B" w:rsidR="00B05CDD" w:rsidRDefault="00B05CDD" w:rsidP="00B05CDD">
            <w:pPr>
              <w:pStyle w:val="TableParagraph"/>
              <w:ind w:left="159" w:right="80"/>
              <w:jc w:val="center"/>
            </w:pPr>
            <w:r w:rsidRPr="00B80BA4">
              <w:rPr>
                <w:b/>
                <w:bCs/>
              </w:rPr>
              <w:t>M</w:t>
            </w:r>
            <w:r>
              <w:rPr>
                <w:b/>
                <w:bCs/>
              </w:rPr>
              <w:t xml:space="preserve"> </w:t>
            </w:r>
            <w:r w:rsidRPr="00B80BA4">
              <w:rPr>
                <w:b/>
                <w:bCs/>
              </w:rPr>
              <w:t>-</w:t>
            </w:r>
            <w:r>
              <w:rPr>
                <w:b/>
                <w:bCs/>
              </w:rPr>
              <w:t xml:space="preserve"> </w:t>
            </w:r>
            <w:r w:rsidRPr="00B80BA4">
              <w:rPr>
                <w:b/>
                <w:bCs/>
              </w:rPr>
              <w:t>F</w:t>
            </w:r>
          </w:p>
        </w:tc>
        <w:tc>
          <w:tcPr>
            <w:tcW w:w="993" w:type="dxa"/>
          </w:tcPr>
          <w:p w14:paraId="265EACA1" w14:textId="48B3F9D8" w:rsidR="00B05CDD" w:rsidRDefault="00B05CDD" w:rsidP="00B05CDD">
            <w:pPr>
              <w:pStyle w:val="TableParagraph"/>
              <w:ind w:right="97"/>
              <w:jc w:val="right"/>
            </w:pPr>
            <w:r w:rsidRPr="00B80BA4">
              <w:rPr>
                <w:b/>
                <w:bCs/>
              </w:rPr>
              <w:t>Saturday</w:t>
            </w:r>
          </w:p>
        </w:tc>
        <w:tc>
          <w:tcPr>
            <w:tcW w:w="1134" w:type="dxa"/>
          </w:tcPr>
          <w:p w14:paraId="19116911" w14:textId="3B84A49E" w:rsidR="00B05CDD" w:rsidRDefault="00B05CDD" w:rsidP="00B05CDD">
            <w:pPr>
              <w:pStyle w:val="TableParagraph"/>
              <w:ind w:right="97"/>
              <w:jc w:val="right"/>
            </w:pPr>
            <w:r w:rsidRPr="00B80BA4">
              <w:rPr>
                <w:b/>
                <w:bCs/>
              </w:rPr>
              <w:t>Sunday</w:t>
            </w:r>
          </w:p>
        </w:tc>
        <w:tc>
          <w:tcPr>
            <w:tcW w:w="1275" w:type="dxa"/>
          </w:tcPr>
          <w:p w14:paraId="4BF87D14" w14:textId="6AAC105F" w:rsidR="00B05CDD" w:rsidRDefault="00B05CDD" w:rsidP="00B05CDD">
            <w:pPr>
              <w:pStyle w:val="TableParagraph"/>
              <w:ind w:right="98"/>
              <w:jc w:val="right"/>
            </w:pPr>
            <w:r w:rsidRPr="00B80BA4">
              <w:rPr>
                <w:b/>
                <w:bCs/>
                <w:w w:val="105"/>
              </w:rPr>
              <w:t>Public Holiday</w:t>
            </w:r>
          </w:p>
        </w:tc>
      </w:tr>
      <w:tr w:rsidR="00B05CDD" w14:paraId="7EAD42B4" w14:textId="77777777" w:rsidTr="00FD2272">
        <w:trPr>
          <w:trHeight w:val="854"/>
        </w:trPr>
        <w:tc>
          <w:tcPr>
            <w:tcW w:w="2268" w:type="dxa"/>
            <w:tcBorders>
              <w:bottom w:val="nil"/>
            </w:tcBorders>
          </w:tcPr>
          <w:p w14:paraId="7EAD42AC" w14:textId="77777777" w:rsidR="00B05CDD" w:rsidRDefault="00B05CDD" w:rsidP="00B05CDD">
            <w:pPr>
              <w:pStyle w:val="TableParagraph"/>
              <w:ind w:left="149" w:right="142"/>
              <w:jc w:val="center"/>
              <w:rPr>
                <w:b/>
              </w:rPr>
            </w:pPr>
            <w:r>
              <w:rPr>
                <w:b/>
              </w:rPr>
              <w:t>Meals-</w:t>
            </w:r>
          </w:p>
          <w:p w14:paraId="7EAD42AD" w14:textId="69C5BFDA" w:rsidR="00B05CDD" w:rsidRDefault="00B05CDD" w:rsidP="00B05CDD">
            <w:pPr>
              <w:pStyle w:val="TableParagraph"/>
              <w:spacing w:line="240" w:lineRule="auto"/>
              <w:ind w:left="148" w:right="142"/>
              <w:jc w:val="center"/>
            </w:pPr>
            <w:r>
              <w:t>Internal</w:t>
            </w:r>
            <w:r>
              <w:rPr>
                <w:spacing w:val="-27"/>
              </w:rPr>
              <w:t xml:space="preserve"> </w:t>
            </w:r>
            <w:r>
              <w:t>staff</w:t>
            </w:r>
            <w:r>
              <w:rPr>
                <w:spacing w:val="-25"/>
              </w:rPr>
              <w:t xml:space="preserve"> </w:t>
            </w:r>
            <w:r>
              <w:t>and</w:t>
            </w:r>
            <w:r>
              <w:rPr>
                <w:spacing w:val="-27"/>
              </w:rPr>
              <w:t xml:space="preserve"> </w:t>
            </w:r>
            <w:r w:rsidR="003D5AFE">
              <w:rPr>
                <w:spacing w:val="-27"/>
              </w:rPr>
              <w:t>*</w:t>
            </w:r>
            <w:r>
              <w:t>Third</w:t>
            </w:r>
            <w:r>
              <w:rPr>
                <w:spacing w:val="-27"/>
              </w:rPr>
              <w:t xml:space="preserve"> </w:t>
            </w:r>
            <w:r>
              <w:t>Party</w:t>
            </w:r>
            <w:r>
              <w:rPr>
                <w:spacing w:val="-26"/>
              </w:rPr>
              <w:t xml:space="preserve"> </w:t>
            </w:r>
            <w:r>
              <w:t>(Associate Providers)</w:t>
            </w:r>
          </w:p>
        </w:tc>
        <w:tc>
          <w:tcPr>
            <w:tcW w:w="2552" w:type="dxa"/>
          </w:tcPr>
          <w:p w14:paraId="7EAD42AE" w14:textId="77777777" w:rsidR="00B05CDD" w:rsidRDefault="00B05CDD" w:rsidP="00B05CDD">
            <w:pPr>
              <w:pStyle w:val="TableParagraph"/>
              <w:ind w:left="107"/>
            </w:pPr>
            <w:r>
              <w:t>Meal preparation</w:t>
            </w:r>
          </w:p>
        </w:tc>
        <w:tc>
          <w:tcPr>
            <w:tcW w:w="1559" w:type="dxa"/>
          </w:tcPr>
          <w:p w14:paraId="7EAD42AF" w14:textId="77777777" w:rsidR="00B05CDD" w:rsidRDefault="00B05CDD" w:rsidP="00B05CDD">
            <w:pPr>
              <w:jc w:val="center"/>
            </w:pPr>
            <w:r>
              <w:t>Hour</w:t>
            </w:r>
          </w:p>
        </w:tc>
        <w:tc>
          <w:tcPr>
            <w:tcW w:w="992" w:type="dxa"/>
          </w:tcPr>
          <w:p w14:paraId="7EAD42B0" w14:textId="77777777" w:rsidR="00B05CDD" w:rsidRDefault="00B05CDD" w:rsidP="00B05CDD">
            <w:pPr>
              <w:pStyle w:val="TableParagraph"/>
              <w:ind w:left="159" w:right="80"/>
              <w:jc w:val="center"/>
            </w:pPr>
            <w:r>
              <w:t>$120.00</w:t>
            </w:r>
          </w:p>
        </w:tc>
        <w:tc>
          <w:tcPr>
            <w:tcW w:w="993" w:type="dxa"/>
          </w:tcPr>
          <w:p w14:paraId="7EAD42B1" w14:textId="77777777" w:rsidR="00B05CDD" w:rsidRDefault="00B05CDD" w:rsidP="00B05CDD">
            <w:pPr>
              <w:pStyle w:val="TableParagraph"/>
              <w:ind w:right="97"/>
              <w:jc w:val="right"/>
            </w:pPr>
            <w:r>
              <w:t>$180.00</w:t>
            </w:r>
          </w:p>
        </w:tc>
        <w:tc>
          <w:tcPr>
            <w:tcW w:w="1134" w:type="dxa"/>
          </w:tcPr>
          <w:p w14:paraId="7EAD42B2" w14:textId="77777777" w:rsidR="00B05CDD" w:rsidRDefault="00B05CDD" w:rsidP="00B05CDD">
            <w:pPr>
              <w:pStyle w:val="TableParagraph"/>
              <w:ind w:right="97"/>
              <w:jc w:val="right"/>
            </w:pPr>
            <w:r>
              <w:t>$240.00</w:t>
            </w:r>
          </w:p>
        </w:tc>
        <w:tc>
          <w:tcPr>
            <w:tcW w:w="1275" w:type="dxa"/>
          </w:tcPr>
          <w:p w14:paraId="7EAD42B3" w14:textId="77777777" w:rsidR="00B05CDD" w:rsidRDefault="00B05CDD" w:rsidP="00B05CDD">
            <w:pPr>
              <w:pStyle w:val="TableParagraph"/>
              <w:ind w:right="98"/>
              <w:jc w:val="right"/>
            </w:pPr>
            <w:r>
              <w:t>$300.00</w:t>
            </w:r>
          </w:p>
        </w:tc>
      </w:tr>
      <w:tr w:rsidR="00B05CDD" w14:paraId="7EAD42BC" w14:textId="77777777" w:rsidTr="00FD2272">
        <w:trPr>
          <w:trHeight w:val="285"/>
        </w:trPr>
        <w:tc>
          <w:tcPr>
            <w:tcW w:w="2268" w:type="dxa"/>
            <w:tcBorders>
              <w:top w:val="nil"/>
            </w:tcBorders>
          </w:tcPr>
          <w:p w14:paraId="7EAD42B5" w14:textId="77777777" w:rsidR="00B05CDD" w:rsidRDefault="00B05CDD" w:rsidP="00B05CDD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552" w:type="dxa"/>
          </w:tcPr>
          <w:p w14:paraId="7EAD42B6" w14:textId="5FD973A7" w:rsidR="00B05CDD" w:rsidRDefault="00B05CDD" w:rsidP="00B05CDD">
            <w:pPr>
              <w:pStyle w:val="TableParagraph"/>
              <w:spacing w:line="266" w:lineRule="exact"/>
              <w:ind w:left="107"/>
            </w:pPr>
            <w:r>
              <w:t>Prepared Meals</w:t>
            </w:r>
          </w:p>
        </w:tc>
        <w:tc>
          <w:tcPr>
            <w:tcW w:w="1559" w:type="dxa"/>
          </w:tcPr>
          <w:p w14:paraId="7EAD42B7" w14:textId="52FFE5AE" w:rsidR="00B05CDD" w:rsidRDefault="00B05CDD" w:rsidP="00B05CDD">
            <w:pPr>
              <w:jc w:val="center"/>
            </w:pPr>
            <w:r>
              <w:t>Cost per meal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7EAD42B8" w14:textId="2C04F157" w:rsidR="00B05CDD" w:rsidRPr="002D554D" w:rsidRDefault="00B05CDD" w:rsidP="00B05CDD">
            <w:pPr>
              <w:pStyle w:val="TableParagraph"/>
              <w:spacing w:line="266" w:lineRule="exact"/>
              <w:ind w:left="272" w:right="80"/>
              <w:jc w:val="center"/>
              <w:rPr>
                <w:highlight w:val="lightGray"/>
              </w:rPr>
            </w:pPr>
          </w:p>
        </w:tc>
        <w:tc>
          <w:tcPr>
            <w:tcW w:w="993" w:type="dxa"/>
            <w:shd w:val="clear" w:color="auto" w:fill="E8E8E8"/>
          </w:tcPr>
          <w:p w14:paraId="7EAD42B9" w14:textId="77777777" w:rsidR="00B05CDD" w:rsidRPr="002D554D" w:rsidRDefault="00B05CDD" w:rsidP="00B05CDD">
            <w:pPr>
              <w:pStyle w:val="TableParagraph"/>
              <w:spacing w:line="240" w:lineRule="auto"/>
              <w:rPr>
                <w:rFonts w:ascii="Times New Roman"/>
                <w:sz w:val="20"/>
                <w:highlight w:val="lightGray"/>
              </w:rPr>
            </w:pPr>
          </w:p>
        </w:tc>
        <w:tc>
          <w:tcPr>
            <w:tcW w:w="1134" w:type="dxa"/>
            <w:shd w:val="clear" w:color="auto" w:fill="E8E8E8"/>
          </w:tcPr>
          <w:p w14:paraId="7EAD42BA" w14:textId="77777777" w:rsidR="00B05CDD" w:rsidRDefault="00B05CDD" w:rsidP="00B05CDD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  <w:shd w:val="clear" w:color="auto" w:fill="E8E8E8"/>
          </w:tcPr>
          <w:p w14:paraId="7EAD42BB" w14:textId="77777777" w:rsidR="00B05CDD" w:rsidRDefault="00B05CDD" w:rsidP="00B05CDD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</w:tbl>
    <w:p w14:paraId="58326879" w14:textId="77777777" w:rsidR="00E36F60" w:rsidRDefault="00E36F60" w:rsidP="00E36F60">
      <w:pPr>
        <w:widowControl/>
        <w:autoSpaceDE/>
        <w:autoSpaceDN/>
        <w:jc w:val="both"/>
        <w:rPr>
          <w:rFonts w:ascii="Arial" w:eastAsia="Times New Roman" w:hAnsi="Arial" w:cs="Times New Roman"/>
          <w:i/>
          <w:lang w:val="en-AU" w:bidi="ar-SA"/>
        </w:rPr>
      </w:pPr>
    </w:p>
    <w:p w14:paraId="664B4FFF" w14:textId="77777777" w:rsidR="00A462A9" w:rsidRDefault="00CB0D0F" w:rsidP="00CB0D0F">
      <w:pPr>
        <w:rPr>
          <w:i/>
          <w:iCs/>
          <w:lang w:val="en-AU" w:bidi="ar-SA"/>
        </w:rPr>
      </w:pPr>
      <w:r w:rsidRPr="00CB0D0F">
        <w:rPr>
          <w:i/>
          <w:iCs/>
          <w:lang w:val="en-AU" w:bidi="ar-SA"/>
        </w:rPr>
        <w:t>**</w:t>
      </w:r>
      <w:proofErr w:type="gramStart"/>
      <w:r w:rsidRPr="00CB0D0F">
        <w:rPr>
          <w:i/>
          <w:iCs/>
          <w:lang w:val="en-AU" w:bidi="ar-SA"/>
        </w:rPr>
        <w:t>Pre 12 September 2024</w:t>
      </w:r>
      <w:proofErr w:type="gramEnd"/>
      <w:r w:rsidRPr="00CB0D0F">
        <w:rPr>
          <w:i/>
          <w:iCs/>
          <w:lang w:val="en-AU" w:bidi="ar-SA"/>
        </w:rPr>
        <w:t xml:space="preserve"> Care Recipient Service Contribution will be determined by Services Australia</w:t>
      </w:r>
    </w:p>
    <w:p w14:paraId="1F069384" w14:textId="07586C9C" w:rsidR="00CB0D0F" w:rsidRPr="00CB0D0F" w:rsidRDefault="00CB0D0F" w:rsidP="00CB0D0F">
      <w:pPr>
        <w:rPr>
          <w:i/>
          <w:iCs/>
          <w:lang w:val="en-AU" w:bidi="ar-SA"/>
        </w:rPr>
      </w:pPr>
      <w:r w:rsidRPr="00CB0D0F">
        <w:rPr>
          <w:i/>
          <w:iCs/>
          <w:lang w:val="en-AU" w:bidi="ar-SA"/>
        </w:rPr>
        <w:t xml:space="preserve"> in accordance with the rules for Transitioning Care Recipients (Grandfathered clients).</w:t>
      </w:r>
    </w:p>
    <w:p w14:paraId="4BFD06D6" w14:textId="77777777" w:rsidR="00ED67D7" w:rsidRPr="00941FDD" w:rsidRDefault="00ED67D7" w:rsidP="00941FDD">
      <w:pPr>
        <w:widowControl/>
        <w:autoSpaceDE/>
        <w:autoSpaceDN/>
        <w:jc w:val="both"/>
        <w:rPr>
          <w:rFonts w:ascii="Arial" w:eastAsia="Times New Roman" w:hAnsi="Arial" w:cs="Times New Roman"/>
          <w:color w:val="FF0000"/>
          <w:lang w:val="en-AU" w:bidi="ar-SA"/>
        </w:rPr>
      </w:pPr>
    </w:p>
    <w:p w14:paraId="26D51273" w14:textId="7C7B0038" w:rsidR="00941FDD" w:rsidRPr="006F2ABC" w:rsidRDefault="00941FDD" w:rsidP="00941FDD">
      <w:pPr>
        <w:widowControl/>
        <w:autoSpaceDE/>
        <w:autoSpaceDN/>
        <w:jc w:val="center"/>
        <w:rPr>
          <w:rFonts w:eastAsia="Times New Roman"/>
          <w:b/>
          <w:color w:val="FF0000"/>
          <w:sz w:val="28"/>
          <w:szCs w:val="28"/>
          <w:lang w:val="en-AU" w:bidi="ar-SA"/>
        </w:rPr>
      </w:pPr>
      <w:r w:rsidRPr="006F2ABC">
        <w:rPr>
          <w:rFonts w:eastAsia="Times New Roman"/>
          <w:b/>
          <w:sz w:val="28"/>
          <w:szCs w:val="28"/>
          <w:lang w:val="en-AU" w:bidi="ar-SA"/>
        </w:rPr>
        <w:t>MiCare Ltd</w:t>
      </w:r>
      <w:r w:rsidR="00972300" w:rsidRPr="006F2ABC">
        <w:rPr>
          <w:rFonts w:eastAsia="Times New Roman"/>
          <w:b/>
          <w:sz w:val="28"/>
          <w:szCs w:val="28"/>
          <w:lang w:val="en-AU" w:bidi="ar-SA"/>
        </w:rPr>
        <w:t xml:space="preserve"> - </w:t>
      </w:r>
      <w:r w:rsidRPr="006F2ABC">
        <w:rPr>
          <w:rFonts w:eastAsia="Times New Roman"/>
          <w:b/>
          <w:sz w:val="28"/>
          <w:szCs w:val="28"/>
          <w:lang w:val="en-AU" w:bidi="ar-SA"/>
        </w:rPr>
        <w:t>Schedule of Fees Terms &amp; Conditions</w:t>
      </w:r>
    </w:p>
    <w:p w14:paraId="57318790" w14:textId="77777777" w:rsidR="00941FDD" w:rsidRDefault="00941FDD" w:rsidP="00941FDD">
      <w:pPr>
        <w:widowControl/>
        <w:autoSpaceDE/>
        <w:autoSpaceDN/>
        <w:jc w:val="both"/>
        <w:rPr>
          <w:rFonts w:asciiTheme="minorHAnsi" w:eastAsia="Times New Roman" w:hAnsiTheme="minorHAnsi" w:cstheme="minorHAnsi"/>
          <w:bCs/>
          <w:color w:val="FF0000"/>
          <w:lang w:val="en-AU" w:bidi="ar-SA"/>
        </w:rPr>
      </w:pPr>
    </w:p>
    <w:p w14:paraId="222A8B96" w14:textId="157F2171" w:rsidR="00941FDD" w:rsidRPr="006F2ABC" w:rsidRDefault="00941FDD" w:rsidP="00E36F60">
      <w:pPr>
        <w:ind w:right="465" w:hanging="284"/>
        <w:rPr>
          <w:lang w:val="en-AU" w:bidi="ar-SA"/>
        </w:rPr>
      </w:pPr>
      <w:r w:rsidRPr="006F2ABC">
        <w:rPr>
          <w:b/>
          <w:lang w:val="en-AU" w:bidi="ar-SA"/>
        </w:rPr>
        <w:t>GST Tax:</w:t>
      </w:r>
      <w:r w:rsidRPr="006F2ABC">
        <w:rPr>
          <w:bCs/>
          <w:lang w:val="en-AU" w:bidi="ar-SA"/>
        </w:rPr>
        <w:t xml:space="preserve"> </w:t>
      </w:r>
      <w:r w:rsidRPr="006F2ABC">
        <w:rPr>
          <w:lang w:val="en-AU" w:bidi="ar-SA"/>
        </w:rPr>
        <w:t>The above fees are exclusive of GST.</w:t>
      </w:r>
    </w:p>
    <w:p w14:paraId="5539BF06" w14:textId="77777777" w:rsidR="00941FDD" w:rsidRPr="006F2ABC" w:rsidRDefault="00941FDD" w:rsidP="00E36F60">
      <w:pPr>
        <w:ind w:right="465" w:hanging="284"/>
        <w:rPr>
          <w:lang w:val="en-AU" w:bidi="ar-SA"/>
        </w:rPr>
      </w:pPr>
    </w:p>
    <w:p w14:paraId="5C62A4FD" w14:textId="73D6C5F0" w:rsidR="00DA5B94" w:rsidRPr="006F2ABC" w:rsidRDefault="00DA5B94" w:rsidP="00DA5B94">
      <w:pPr>
        <w:ind w:left="-284" w:right="465"/>
        <w:jc w:val="both"/>
        <w:rPr>
          <w:lang w:val="en-AU" w:bidi="ar-SA"/>
        </w:rPr>
      </w:pPr>
      <w:r w:rsidRPr="006F2ABC">
        <w:rPr>
          <w:b/>
          <w:lang w:val="en-AU" w:bidi="ar-SA"/>
        </w:rPr>
        <w:t>Minimum Booking:</w:t>
      </w:r>
      <w:r w:rsidRPr="006F2ABC">
        <w:rPr>
          <w:lang w:val="en-AU" w:bidi="ar-SA"/>
        </w:rPr>
        <w:t xml:space="preserve"> All services by Micare have a minimum duration of 1 hour, </w:t>
      </w:r>
      <w:proofErr w:type="gramStart"/>
      <w:r w:rsidRPr="006F2ABC">
        <w:rPr>
          <w:lang w:val="en-AU" w:bidi="ar-SA"/>
        </w:rPr>
        <w:t>with the exception of</w:t>
      </w:r>
      <w:proofErr w:type="gramEnd"/>
      <w:r w:rsidRPr="006F2ABC">
        <w:rPr>
          <w:lang w:val="en-AU" w:bidi="ar-SA"/>
        </w:rPr>
        <w:t xml:space="preserve"> personal care, which has a minimum duration of 30 minutes. If services are not provided by MiCare, we may source and coordinate services and supports (with your consent) through a third-party associate provider (including subcontractors, labour hire or brokered services) for the delivery of services. Additional time will then be charged in 15-minute increments over the minimum booking.</w:t>
      </w:r>
    </w:p>
    <w:p w14:paraId="6E94E5BA" w14:textId="77777777" w:rsidR="00DA5B94" w:rsidRPr="006F2ABC" w:rsidRDefault="00DA5B94" w:rsidP="00F26F25">
      <w:pPr>
        <w:ind w:left="-284" w:right="465"/>
        <w:rPr>
          <w:b/>
          <w:lang w:val="en-AU" w:bidi="ar-SA"/>
        </w:rPr>
      </w:pPr>
    </w:p>
    <w:p w14:paraId="0DEC1B0A" w14:textId="7EE87B70" w:rsidR="00DA5B94" w:rsidRPr="006F2ABC" w:rsidRDefault="00DA5B94" w:rsidP="00D67353">
      <w:pPr>
        <w:ind w:left="-284" w:right="465"/>
        <w:jc w:val="both"/>
        <w:rPr>
          <w:lang w:val="en-AU" w:bidi="ar-SA"/>
        </w:rPr>
      </w:pPr>
      <w:r w:rsidRPr="006F2ABC">
        <w:rPr>
          <w:b/>
          <w:bCs/>
          <w:lang w:val="en-AU" w:bidi="ar-SA"/>
        </w:rPr>
        <w:t xml:space="preserve">Associate Providers: </w:t>
      </w:r>
      <w:r w:rsidRPr="006F2ABC">
        <w:rPr>
          <w:lang w:val="en-AU" w:bidi="ar-SA"/>
        </w:rPr>
        <w:t>Minimum booking is subject to associate provider requirements. Additional costs may be incurred if you prefer your own provider outside of our associated preferred providers list.</w:t>
      </w:r>
    </w:p>
    <w:p w14:paraId="755D590B" w14:textId="77777777" w:rsidR="00DA5B94" w:rsidRPr="006F2ABC" w:rsidRDefault="00DA5B94" w:rsidP="00F26F25">
      <w:pPr>
        <w:ind w:left="-284" w:right="465"/>
        <w:rPr>
          <w:b/>
          <w:lang w:val="en-AU" w:bidi="ar-SA"/>
        </w:rPr>
      </w:pPr>
    </w:p>
    <w:p w14:paraId="0912459E" w14:textId="34A0FB3E" w:rsidR="00DA5B94" w:rsidRPr="006F2ABC" w:rsidRDefault="00DA5B94" w:rsidP="00DA5B94">
      <w:pPr>
        <w:ind w:left="-284" w:right="465"/>
        <w:jc w:val="both"/>
        <w:rPr>
          <w:lang w:val="en-AU" w:bidi="ar-SA"/>
        </w:rPr>
      </w:pPr>
      <w:r w:rsidRPr="006F2ABC">
        <w:rPr>
          <w:rFonts w:eastAsia="Times New Roman"/>
          <w:b/>
          <w:bCs/>
          <w:color w:val="000000"/>
          <w:lang w:val="en-AU" w:eastAsia="en-AU" w:bidi="ar-SA"/>
        </w:rPr>
        <w:t>Cancellations:</w:t>
      </w:r>
      <w:r w:rsidRPr="006F2ABC">
        <w:rPr>
          <w:rFonts w:eastAsia="Times New Roman"/>
          <w:color w:val="000000"/>
          <w:lang w:val="en-AU" w:eastAsia="en-AU" w:bidi="ar-SA"/>
        </w:rPr>
        <w:t> A cancellation charge at the full cost will apply when less than two (2) business days' notice of cancellation is given to MiCare. Clients can contact</w:t>
      </w:r>
      <w:r w:rsidRPr="006F2ABC">
        <w:rPr>
          <w:lang w:val="en-AU" w:bidi="ar-SA"/>
        </w:rPr>
        <w:t xml:space="preserve"> </w:t>
      </w:r>
      <w:r w:rsidRPr="006F2ABC">
        <w:rPr>
          <w:rFonts w:eastAsia="Times New Roman"/>
          <w:b/>
          <w:bCs/>
          <w:color w:val="000000"/>
          <w:lang w:val="en-AU" w:eastAsia="en-AU" w:bidi="ar-SA"/>
        </w:rPr>
        <w:t>MiCare Service Coordination team on 03 9728 7425 between 8:00 am &amp; 4:00 pm </w:t>
      </w:r>
      <w:r w:rsidRPr="006F2ABC">
        <w:rPr>
          <w:rFonts w:eastAsia="Times New Roman"/>
          <w:color w:val="000000"/>
          <w:lang w:val="en-AU" w:eastAsia="en-AU" w:bidi="ar-SA"/>
        </w:rPr>
        <w:t>regarding cancellations or modifications to their scheduled services. Clients may cancel a scheduled service late or be a ‘no show’ (not at home or at a designated location) when a worker arrives. MiCare is eligible for full payment, and a participant contribution may be charged if MiCare has committed to deliver a funded aged care service, assistive technology, or home modifications, and was prevented from delivering the service through no fault of our own due to a late cancellation (less than 2 business days’ notice) or a ‘no show’ (client not present at the agreed time or place). If a client claims reasonable grounds (e.g., hospitalisation, a health incident, or a change in support arrangements), they should provide verbal or written evidence for our consideration. MiCare will assess each claim case-by-case and, if justified, can vary the claim with Services Australia.</w:t>
      </w:r>
    </w:p>
    <w:p w14:paraId="612F8AAF" w14:textId="77777777" w:rsidR="00DA5B94" w:rsidRPr="006F2ABC" w:rsidRDefault="00DA5B94" w:rsidP="00F26F25">
      <w:pPr>
        <w:ind w:left="-284" w:right="465"/>
        <w:rPr>
          <w:b/>
          <w:lang w:val="en-AU" w:bidi="ar-SA"/>
        </w:rPr>
      </w:pPr>
    </w:p>
    <w:p w14:paraId="01CDBBB0" w14:textId="0E6E4CC0" w:rsidR="00941FDD" w:rsidRPr="006F2ABC" w:rsidRDefault="00941FDD" w:rsidP="00F26F25">
      <w:pPr>
        <w:widowControl/>
        <w:autoSpaceDE/>
        <w:autoSpaceDN/>
        <w:ind w:left="-284" w:right="465"/>
        <w:jc w:val="both"/>
        <w:rPr>
          <w:rFonts w:eastAsia="Times New Roman"/>
          <w:szCs w:val="24"/>
          <w:lang w:val="en-AU" w:bidi="ar-SA"/>
        </w:rPr>
      </w:pPr>
      <w:r w:rsidRPr="006F2ABC">
        <w:rPr>
          <w:rFonts w:eastAsia="Times New Roman"/>
          <w:b/>
          <w:szCs w:val="24"/>
          <w:lang w:val="en-AU" w:bidi="ar-SA"/>
        </w:rPr>
        <w:t>After Hours:</w:t>
      </w:r>
      <w:r w:rsidRPr="006F2ABC">
        <w:rPr>
          <w:rFonts w:eastAsia="Times New Roman"/>
          <w:szCs w:val="24"/>
          <w:lang w:val="en-AU" w:bidi="ar-SA"/>
        </w:rPr>
        <w:t xml:space="preserve"> If you need to change your service outside of business hours (8:00 am – 4:00 pm), please </w:t>
      </w:r>
      <w:r w:rsidR="00586067" w:rsidRPr="006F2ABC">
        <w:rPr>
          <w:rFonts w:eastAsia="Times New Roman"/>
          <w:szCs w:val="24"/>
          <w:lang w:val="en-AU" w:bidi="ar-SA"/>
        </w:rPr>
        <w:t>get in touch with</w:t>
      </w:r>
      <w:r w:rsidRPr="006F2ABC">
        <w:rPr>
          <w:rFonts w:eastAsia="Times New Roman"/>
          <w:szCs w:val="24"/>
          <w:lang w:val="en-AU" w:bidi="ar-SA"/>
        </w:rPr>
        <w:t xml:space="preserve"> our </w:t>
      </w:r>
      <w:r w:rsidR="00856897" w:rsidRPr="006F2ABC">
        <w:rPr>
          <w:rFonts w:eastAsia="Times New Roman"/>
          <w:szCs w:val="24"/>
          <w:lang w:val="en-AU" w:bidi="ar-SA"/>
        </w:rPr>
        <w:t>After Hours</w:t>
      </w:r>
      <w:r w:rsidRPr="006F2ABC">
        <w:rPr>
          <w:rFonts w:eastAsia="Times New Roman"/>
          <w:szCs w:val="24"/>
          <w:lang w:val="en-AU" w:bidi="ar-SA"/>
        </w:rPr>
        <w:t xml:space="preserve"> </w:t>
      </w:r>
      <w:r w:rsidR="00A4273C" w:rsidRPr="006F2ABC">
        <w:rPr>
          <w:rFonts w:eastAsia="Times New Roman"/>
          <w:szCs w:val="24"/>
          <w:lang w:val="en-AU" w:bidi="ar-SA"/>
        </w:rPr>
        <w:t>T</w:t>
      </w:r>
      <w:r w:rsidRPr="006F2ABC">
        <w:rPr>
          <w:rFonts w:eastAsia="Times New Roman"/>
          <w:szCs w:val="24"/>
          <w:lang w:val="en-AU" w:bidi="ar-SA"/>
        </w:rPr>
        <w:t>eam:</w:t>
      </w:r>
    </w:p>
    <w:p w14:paraId="4CA5EDE2" w14:textId="77777777" w:rsidR="00941FDD" w:rsidRPr="00A4273C" w:rsidRDefault="00941FDD" w:rsidP="00941FDD">
      <w:pPr>
        <w:widowControl/>
        <w:autoSpaceDE/>
        <w:autoSpaceDN/>
        <w:ind w:left="1440" w:right="465" w:hanging="284"/>
        <w:jc w:val="both"/>
        <w:rPr>
          <w:rFonts w:ascii="Arial" w:eastAsia="Times New Roman" w:hAnsi="Arial" w:cs="Arial"/>
          <w:b/>
          <w:szCs w:val="24"/>
          <w:lang w:val="en-AU" w:bidi="ar-SA"/>
        </w:rPr>
      </w:pPr>
    </w:p>
    <w:p w14:paraId="14A3D19F" w14:textId="77777777" w:rsidR="00941FDD" w:rsidRPr="006F2ABC" w:rsidRDefault="00941FDD" w:rsidP="00941FDD">
      <w:pPr>
        <w:widowControl/>
        <w:autoSpaceDE/>
        <w:autoSpaceDN/>
        <w:ind w:right="465" w:hanging="284"/>
        <w:jc w:val="both"/>
        <w:rPr>
          <w:rFonts w:eastAsia="Times New Roman"/>
          <w:b/>
          <w:bCs/>
          <w:szCs w:val="24"/>
          <w:lang w:val="en-AU" w:bidi="ar-SA"/>
        </w:rPr>
      </w:pPr>
      <w:r w:rsidRPr="006F2ABC">
        <w:rPr>
          <w:rFonts w:eastAsia="Times New Roman"/>
          <w:b/>
          <w:szCs w:val="24"/>
          <w:lang w:val="en-AU" w:bidi="ar-SA"/>
        </w:rPr>
        <w:t xml:space="preserve">After Hours Team: </w:t>
      </w:r>
      <w:r w:rsidRPr="006F2ABC">
        <w:rPr>
          <w:rFonts w:eastAsia="Times New Roman"/>
          <w:b/>
          <w:szCs w:val="24"/>
          <w:lang w:val="en-AU" w:bidi="ar-SA"/>
        </w:rPr>
        <w:tab/>
      </w:r>
      <w:r w:rsidRPr="006F2ABC">
        <w:rPr>
          <w:rFonts w:eastAsia="Times New Roman"/>
          <w:b/>
          <w:szCs w:val="24"/>
          <w:lang w:val="en-AU" w:bidi="ar-SA"/>
        </w:rPr>
        <w:tab/>
      </w:r>
      <w:r w:rsidRPr="006F2ABC">
        <w:rPr>
          <w:rFonts w:eastAsia="Times New Roman"/>
          <w:b/>
          <w:szCs w:val="24"/>
          <w:lang w:val="en-AU" w:bidi="ar-SA"/>
        </w:rPr>
        <w:tab/>
      </w:r>
      <w:r w:rsidRPr="006F2ABC">
        <w:rPr>
          <w:rFonts w:eastAsia="Times New Roman"/>
          <w:b/>
          <w:szCs w:val="24"/>
          <w:lang w:val="en-AU" w:bidi="ar-SA"/>
        </w:rPr>
        <w:tab/>
        <w:t>1300 064 064</w:t>
      </w:r>
      <w:r w:rsidRPr="006F2ABC">
        <w:rPr>
          <w:rFonts w:eastAsia="Times New Roman"/>
          <w:szCs w:val="24"/>
          <w:lang w:val="en-AU" w:bidi="ar-SA"/>
        </w:rPr>
        <w:t xml:space="preserve"> or </w:t>
      </w:r>
      <w:r w:rsidRPr="006F2ABC">
        <w:rPr>
          <w:rFonts w:eastAsia="Times New Roman"/>
          <w:b/>
          <w:bCs/>
          <w:szCs w:val="24"/>
          <w:lang w:val="en-AU" w:bidi="ar-SA"/>
        </w:rPr>
        <w:t>(03) 9728 7425</w:t>
      </w:r>
    </w:p>
    <w:p w14:paraId="18B53987" w14:textId="4F0CB287" w:rsidR="00586067" w:rsidRPr="006F2ABC" w:rsidRDefault="00586067" w:rsidP="00941FDD">
      <w:pPr>
        <w:widowControl/>
        <w:autoSpaceDE/>
        <w:autoSpaceDN/>
        <w:ind w:right="465" w:hanging="284"/>
        <w:jc w:val="both"/>
        <w:rPr>
          <w:rFonts w:eastAsia="Times New Roman"/>
          <w:i/>
          <w:iCs/>
          <w:szCs w:val="24"/>
          <w:lang w:val="en-AU" w:bidi="ar-SA"/>
        </w:rPr>
      </w:pPr>
      <w:r w:rsidRPr="006F2ABC">
        <w:rPr>
          <w:rFonts w:eastAsia="Times New Roman"/>
          <w:i/>
          <w:iCs/>
          <w:szCs w:val="24"/>
          <w:lang w:val="en-AU" w:bidi="ar-SA"/>
        </w:rPr>
        <w:t>* Please note in an emergency, call 000.  MiCare After Hours is not an emergency service*</w:t>
      </w:r>
    </w:p>
    <w:p w14:paraId="6BAD750F" w14:textId="77777777" w:rsidR="00941FDD" w:rsidRPr="00A4273C" w:rsidRDefault="00941FDD" w:rsidP="00941FDD">
      <w:pPr>
        <w:widowControl/>
        <w:autoSpaceDE/>
        <w:autoSpaceDN/>
        <w:ind w:right="465" w:hanging="284"/>
        <w:jc w:val="both"/>
        <w:rPr>
          <w:rFonts w:ascii="Arial" w:eastAsia="Times New Roman" w:hAnsi="Arial" w:cs="Arial"/>
          <w:b/>
          <w:szCs w:val="24"/>
          <w:lang w:val="en-AU" w:bidi="ar-SA"/>
        </w:rPr>
      </w:pPr>
      <w:r w:rsidRPr="00A4273C">
        <w:rPr>
          <w:rFonts w:ascii="Arial" w:eastAsia="Times New Roman" w:hAnsi="Arial" w:cs="Arial"/>
          <w:b/>
          <w:szCs w:val="24"/>
          <w:lang w:val="en-AU" w:bidi="ar-SA"/>
        </w:rPr>
        <w:tab/>
      </w:r>
    </w:p>
    <w:p w14:paraId="7870B868" w14:textId="77777777" w:rsidR="00941FDD" w:rsidRPr="006F2ABC" w:rsidRDefault="00941FDD" w:rsidP="00941FDD">
      <w:pPr>
        <w:widowControl/>
        <w:autoSpaceDE/>
        <w:autoSpaceDN/>
        <w:ind w:right="465" w:hanging="284"/>
        <w:jc w:val="both"/>
        <w:rPr>
          <w:rFonts w:eastAsia="Times New Roman"/>
          <w:bCs/>
          <w:szCs w:val="24"/>
          <w:lang w:val="en-AU" w:bidi="ar-SA"/>
        </w:rPr>
      </w:pPr>
      <w:r w:rsidRPr="006F2ABC">
        <w:rPr>
          <w:rFonts w:eastAsia="Times New Roman"/>
          <w:b/>
          <w:szCs w:val="24"/>
          <w:lang w:val="en-AU" w:bidi="ar-SA"/>
        </w:rPr>
        <w:t>Monday to Friday (After Hours):</w:t>
      </w:r>
      <w:r w:rsidRPr="006F2ABC">
        <w:rPr>
          <w:rFonts w:eastAsia="Times New Roman"/>
          <w:b/>
          <w:szCs w:val="24"/>
          <w:lang w:val="en-AU" w:bidi="ar-SA"/>
        </w:rPr>
        <w:tab/>
      </w:r>
      <w:r w:rsidRPr="006F2ABC">
        <w:rPr>
          <w:rFonts w:eastAsia="Times New Roman"/>
          <w:b/>
          <w:szCs w:val="24"/>
          <w:lang w:val="en-AU" w:bidi="ar-SA"/>
        </w:rPr>
        <w:tab/>
      </w:r>
      <w:r w:rsidRPr="006F2ABC">
        <w:rPr>
          <w:rFonts w:eastAsia="Times New Roman"/>
          <w:bCs/>
          <w:szCs w:val="24"/>
          <w:lang w:val="en-AU" w:bidi="ar-SA"/>
        </w:rPr>
        <w:t>7:00 am - 8:00 am &amp;</w:t>
      </w:r>
      <w:r w:rsidRPr="006F2ABC">
        <w:rPr>
          <w:rFonts w:eastAsia="Times New Roman"/>
          <w:b/>
          <w:szCs w:val="24"/>
          <w:lang w:val="en-AU" w:bidi="ar-SA"/>
        </w:rPr>
        <w:t xml:space="preserve"> </w:t>
      </w:r>
      <w:r w:rsidRPr="006F2ABC">
        <w:rPr>
          <w:rFonts w:eastAsia="Times New Roman"/>
          <w:bCs/>
          <w:szCs w:val="24"/>
          <w:lang w:val="en-AU" w:bidi="ar-SA"/>
        </w:rPr>
        <w:t>4:00 pm - 9:30 pm</w:t>
      </w:r>
    </w:p>
    <w:p w14:paraId="175F66A5" w14:textId="77777777" w:rsidR="00941FDD" w:rsidRPr="006F2ABC" w:rsidRDefault="00941FDD" w:rsidP="00941FDD">
      <w:pPr>
        <w:widowControl/>
        <w:autoSpaceDE/>
        <w:autoSpaceDN/>
        <w:ind w:right="465" w:hanging="284"/>
        <w:jc w:val="both"/>
        <w:rPr>
          <w:rFonts w:eastAsia="Times New Roman"/>
          <w:szCs w:val="24"/>
          <w:lang w:val="en-AU" w:bidi="ar-SA"/>
        </w:rPr>
      </w:pPr>
      <w:r w:rsidRPr="006F2ABC">
        <w:rPr>
          <w:rFonts w:eastAsia="Times New Roman"/>
          <w:b/>
          <w:szCs w:val="24"/>
          <w:lang w:val="en-AU" w:bidi="ar-SA"/>
        </w:rPr>
        <w:t>Saturday, Sunday and Public Holiday:</w:t>
      </w:r>
      <w:r w:rsidRPr="006F2ABC">
        <w:rPr>
          <w:rFonts w:eastAsia="Times New Roman"/>
          <w:b/>
          <w:szCs w:val="24"/>
          <w:lang w:val="en-AU" w:bidi="ar-SA"/>
        </w:rPr>
        <w:tab/>
      </w:r>
      <w:r w:rsidRPr="006F2ABC">
        <w:rPr>
          <w:rFonts w:eastAsia="Times New Roman"/>
          <w:szCs w:val="24"/>
          <w:lang w:val="en-AU" w:bidi="ar-SA"/>
        </w:rPr>
        <w:t xml:space="preserve">7:00 am - 9:30 pm </w:t>
      </w:r>
    </w:p>
    <w:p w14:paraId="41F17AF8" w14:textId="77777777" w:rsidR="00941FDD" w:rsidRPr="00A4273C" w:rsidRDefault="00941FDD" w:rsidP="00941FDD">
      <w:pPr>
        <w:widowControl/>
        <w:autoSpaceDE/>
        <w:autoSpaceDN/>
        <w:ind w:right="465" w:hanging="284"/>
        <w:jc w:val="both"/>
        <w:rPr>
          <w:rFonts w:ascii="Arial" w:hAnsi="Arial" w:cs="Arial"/>
          <w:lang w:val="en-AU" w:bidi="ar-SA"/>
        </w:rPr>
      </w:pPr>
    </w:p>
    <w:p w14:paraId="71B75B78" w14:textId="110A6CA2" w:rsidR="00941FDD" w:rsidRPr="006F2ABC" w:rsidRDefault="00941FDD" w:rsidP="00F26F25">
      <w:pPr>
        <w:widowControl/>
        <w:autoSpaceDE/>
        <w:autoSpaceDN/>
        <w:ind w:left="-284" w:right="465"/>
        <w:jc w:val="both"/>
        <w:rPr>
          <w:lang w:val="en-AU" w:bidi="ar-SA"/>
        </w:rPr>
      </w:pPr>
      <w:r w:rsidRPr="006F2ABC">
        <w:rPr>
          <w:b/>
          <w:lang w:val="en-AU" w:bidi="ar-SA"/>
        </w:rPr>
        <w:t>Sleepover:</w:t>
      </w:r>
      <w:r w:rsidRPr="006F2ABC">
        <w:rPr>
          <w:bCs/>
          <w:lang w:val="en-AU" w:bidi="ar-SA"/>
        </w:rPr>
        <w:t xml:space="preserve"> </w:t>
      </w:r>
      <w:r w:rsidRPr="006F2ABC">
        <w:rPr>
          <w:i/>
          <w:iCs/>
          <w:lang w:val="en-AU" w:bidi="ar-SA"/>
        </w:rPr>
        <w:t>Price on application</w:t>
      </w:r>
      <w:r w:rsidRPr="006F2ABC">
        <w:rPr>
          <w:lang w:val="en-AU" w:bidi="ar-SA"/>
        </w:rPr>
        <w:t xml:space="preserve">. An inactive Sleepover is up to 10 hours that includes 2 hours of active care at the start or end of the shift. If active care is required at night, it will be charged in 2-hour blocks of engagement. When active care </w:t>
      </w:r>
      <w:r w:rsidR="006F2ABC">
        <w:rPr>
          <w:lang w:val="en-AU" w:bidi="ar-SA"/>
        </w:rPr>
        <w:t xml:space="preserve">exceeds </w:t>
      </w:r>
      <w:r w:rsidRPr="006F2ABC">
        <w:rPr>
          <w:lang w:val="en-AU" w:bidi="ar-SA"/>
        </w:rPr>
        <w:t xml:space="preserve">4 hours, the shift is considered Respite Care, charged at 10 hours outside standard hours of care (8:00 pm – 6:00 am).  </w:t>
      </w:r>
    </w:p>
    <w:p w14:paraId="223D11FE" w14:textId="77777777" w:rsidR="00941FDD" w:rsidRPr="006F2ABC" w:rsidRDefault="00941FDD" w:rsidP="00941FDD">
      <w:pPr>
        <w:widowControl/>
        <w:autoSpaceDE/>
        <w:autoSpaceDN/>
        <w:ind w:right="465" w:hanging="284"/>
        <w:jc w:val="both"/>
        <w:rPr>
          <w:b/>
          <w:u w:val="single"/>
          <w:lang w:val="en-AU" w:bidi="ar-SA"/>
        </w:rPr>
      </w:pPr>
    </w:p>
    <w:p w14:paraId="1BE7F972" w14:textId="77777777" w:rsidR="00941FDD" w:rsidRDefault="00941FDD" w:rsidP="00F26F25">
      <w:pPr>
        <w:widowControl/>
        <w:autoSpaceDE/>
        <w:autoSpaceDN/>
        <w:ind w:left="-284" w:right="465"/>
        <w:jc w:val="both"/>
        <w:rPr>
          <w:lang w:val="en-AU" w:bidi="ar-SA"/>
        </w:rPr>
      </w:pPr>
      <w:r w:rsidRPr="006F2ABC">
        <w:rPr>
          <w:b/>
          <w:lang w:val="en-AU" w:bidi="ar-SA"/>
        </w:rPr>
        <w:t>24 Hour Care:</w:t>
      </w:r>
      <w:r w:rsidRPr="006F2ABC">
        <w:rPr>
          <w:bCs/>
          <w:lang w:val="en-AU" w:bidi="ar-SA"/>
        </w:rPr>
        <w:t xml:space="preserve"> </w:t>
      </w:r>
      <w:r w:rsidRPr="006F2ABC">
        <w:rPr>
          <w:i/>
          <w:iCs/>
          <w:lang w:val="en-AU" w:bidi="ar-SA"/>
        </w:rPr>
        <w:t>Price on application</w:t>
      </w:r>
      <w:r w:rsidRPr="006F2ABC">
        <w:rPr>
          <w:lang w:val="en-AU" w:bidi="ar-SA"/>
        </w:rPr>
        <w:t xml:space="preserve">. This service includes 8 hours of active care, an inactive Sleepover and relief for break provisions. </w:t>
      </w:r>
    </w:p>
    <w:p w14:paraId="25D33AFA" w14:textId="77777777" w:rsidR="00ED67D7" w:rsidRDefault="00ED67D7" w:rsidP="00F26F25">
      <w:pPr>
        <w:widowControl/>
        <w:autoSpaceDE/>
        <w:autoSpaceDN/>
        <w:ind w:left="-284" w:right="465"/>
        <w:jc w:val="both"/>
        <w:rPr>
          <w:lang w:val="en-AU" w:bidi="ar-SA"/>
        </w:rPr>
      </w:pPr>
    </w:p>
    <w:p w14:paraId="6BED61F6" w14:textId="77777777" w:rsidR="00C767CA" w:rsidRDefault="00C767CA" w:rsidP="00F26F25">
      <w:pPr>
        <w:widowControl/>
        <w:autoSpaceDE/>
        <w:autoSpaceDN/>
        <w:ind w:left="-284" w:right="465"/>
        <w:jc w:val="both"/>
        <w:rPr>
          <w:lang w:val="en-AU" w:bidi="ar-SA"/>
        </w:rPr>
      </w:pPr>
    </w:p>
    <w:p w14:paraId="3E6E3769" w14:textId="77777777" w:rsidR="00C767CA" w:rsidRDefault="00C767CA" w:rsidP="00F26F25">
      <w:pPr>
        <w:widowControl/>
        <w:autoSpaceDE/>
        <w:autoSpaceDN/>
        <w:ind w:left="-284" w:right="465"/>
        <w:jc w:val="both"/>
        <w:rPr>
          <w:lang w:val="en-AU" w:bidi="ar-SA"/>
        </w:rPr>
      </w:pPr>
    </w:p>
    <w:p w14:paraId="1CC31D25" w14:textId="77777777" w:rsidR="00C767CA" w:rsidRDefault="00C767CA" w:rsidP="00F26F25">
      <w:pPr>
        <w:widowControl/>
        <w:autoSpaceDE/>
        <w:autoSpaceDN/>
        <w:ind w:left="-284" w:right="465"/>
        <w:jc w:val="both"/>
        <w:rPr>
          <w:lang w:val="en-AU" w:bidi="ar-SA"/>
        </w:rPr>
      </w:pPr>
    </w:p>
    <w:p w14:paraId="0CC5E1B4" w14:textId="567E4EAD" w:rsidR="00ED67D7" w:rsidRPr="00ED67D7" w:rsidRDefault="00941FDD" w:rsidP="00ED67D7">
      <w:pPr>
        <w:widowControl/>
        <w:autoSpaceDE/>
        <w:autoSpaceDN/>
        <w:ind w:right="465" w:hanging="284"/>
        <w:jc w:val="both"/>
        <w:rPr>
          <w:lang w:val="en-AU" w:bidi="ar-SA"/>
        </w:rPr>
      </w:pPr>
      <w:r w:rsidRPr="00ED67D7">
        <w:rPr>
          <w:b/>
          <w:lang w:val="en-AU" w:bidi="ar-SA"/>
        </w:rPr>
        <w:lastRenderedPageBreak/>
        <w:t>Fee Adjustment</w:t>
      </w:r>
      <w:r w:rsidR="004536EF">
        <w:rPr>
          <w:b/>
          <w:lang w:val="en-AU" w:bidi="ar-SA"/>
        </w:rPr>
        <w:t>:</w:t>
      </w:r>
    </w:p>
    <w:p w14:paraId="36D8F600" w14:textId="596EDA9F" w:rsidR="00ED67D7" w:rsidRPr="00ED67D7" w:rsidRDefault="00941FDD" w:rsidP="00ED67D7">
      <w:pPr>
        <w:pStyle w:val="ListParagraph"/>
        <w:widowControl/>
        <w:numPr>
          <w:ilvl w:val="0"/>
          <w:numId w:val="1"/>
        </w:numPr>
        <w:autoSpaceDE/>
        <w:autoSpaceDN/>
        <w:ind w:right="465"/>
        <w:jc w:val="both"/>
        <w:rPr>
          <w:lang w:val="en-AU" w:bidi="ar-SA"/>
        </w:rPr>
      </w:pPr>
      <w:r w:rsidRPr="00ED67D7">
        <w:rPr>
          <w:lang w:val="en-AU" w:bidi="ar-SA"/>
        </w:rPr>
        <w:t xml:space="preserve"> Annual fee adjustments usually occur on 1</w:t>
      </w:r>
      <w:r w:rsidRPr="00ED67D7">
        <w:rPr>
          <w:vertAlign w:val="superscript"/>
          <w:lang w:val="en-AU" w:bidi="ar-SA"/>
        </w:rPr>
        <w:t>st</w:t>
      </w:r>
      <w:r w:rsidRPr="00ED67D7">
        <w:rPr>
          <w:lang w:val="en-AU" w:bidi="ar-SA"/>
        </w:rPr>
        <w:t xml:space="preserve"> July, however at times we may need to review and modify our fees at other times throughout the year.  </w:t>
      </w:r>
      <w:r w:rsidR="00ED67D7">
        <w:t>Our Prices will be subject to regular increases to account for indexation and the cost of delivering services</w:t>
      </w:r>
      <w:r w:rsidR="00ED67D7" w:rsidRPr="00AE38DE">
        <w:t>.</w:t>
      </w:r>
      <w:r w:rsidR="00ED67D7">
        <w:t xml:space="preserve">  Details of how we will increase our Prices are set out in the Agreement Details and/or our Current Price List. </w:t>
      </w:r>
      <w:r w:rsidR="00ED67D7" w:rsidRPr="00AE38DE">
        <w:t xml:space="preserve"> Any delay in adjusting </w:t>
      </w:r>
      <w:r w:rsidR="00ED67D7">
        <w:t>the Prices</w:t>
      </w:r>
      <w:r w:rsidR="00ED67D7" w:rsidRPr="00AE38DE">
        <w:t xml:space="preserve"> does not prevent us from applying a cha</w:t>
      </w:r>
      <w:r w:rsidR="00ED67D7">
        <w:t>r</w:t>
      </w:r>
      <w:r w:rsidR="00ED67D7" w:rsidRPr="00AE38DE">
        <w:t>ge from the relevant date</w:t>
      </w:r>
    </w:p>
    <w:p w14:paraId="5669B2F0" w14:textId="77777777" w:rsidR="00ED67D7" w:rsidRDefault="00ED67D7" w:rsidP="009747C3">
      <w:pPr>
        <w:widowControl/>
        <w:autoSpaceDE/>
        <w:autoSpaceDN/>
        <w:ind w:left="-284" w:right="465"/>
        <w:jc w:val="both"/>
        <w:rPr>
          <w:lang w:val="en-AU" w:bidi="ar-SA"/>
        </w:rPr>
      </w:pPr>
    </w:p>
    <w:p w14:paraId="32A583D1" w14:textId="3D687704" w:rsidR="00ED67D7" w:rsidRDefault="00ED67D7" w:rsidP="00ED67D7">
      <w:pPr>
        <w:pStyle w:val="ListParagraph"/>
        <w:widowControl/>
        <w:numPr>
          <w:ilvl w:val="0"/>
          <w:numId w:val="1"/>
        </w:numPr>
        <w:autoSpaceDE/>
        <w:autoSpaceDN/>
        <w:ind w:right="465"/>
        <w:jc w:val="both"/>
      </w:pPr>
      <w:r>
        <w:t xml:space="preserve">If an adjustment </w:t>
      </w:r>
      <w:r w:rsidR="008B4BEA">
        <w:t>results</w:t>
      </w:r>
      <w:r>
        <w:t xml:space="preserve"> in the </w:t>
      </w:r>
      <w:proofErr w:type="gramStart"/>
      <w:r>
        <w:t>amount</w:t>
      </w:r>
      <w:r w:rsidR="00444699">
        <w:t>s</w:t>
      </w:r>
      <w:proofErr w:type="gramEnd"/>
      <w:r>
        <w:t xml:space="preserve"> we charge exceeding any caps or limitations under the Aged Care Act, an adjustment will be made up to the maximum amount permitted.</w:t>
      </w:r>
    </w:p>
    <w:p w14:paraId="69ABBA4A" w14:textId="77777777" w:rsidR="00ED67D7" w:rsidRDefault="00ED67D7" w:rsidP="00ED67D7">
      <w:pPr>
        <w:pStyle w:val="ListParagraph"/>
      </w:pPr>
    </w:p>
    <w:p w14:paraId="0591A13A" w14:textId="25FA8F7E" w:rsidR="008B4BEA" w:rsidRDefault="008B4BEA" w:rsidP="008B4BEA">
      <w:pPr>
        <w:pStyle w:val="ListParagraph"/>
        <w:widowControl/>
        <w:autoSpaceDE/>
        <w:autoSpaceDN/>
        <w:ind w:left="-284" w:right="465" w:hanging="76"/>
        <w:jc w:val="both"/>
        <w:rPr>
          <w:lang w:val="en-AU" w:bidi="ar-SA"/>
        </w:rPr>
      </w:pPr>
      <w:r>
        <w:rPr>
          <w:lang w:val="en-AU" w:bidi="ar-SA"/>
        </w:rPr>
        <w:t xml:space="preserve"> </w:t>
      </w:r>
      <w:r w:rsidR="00941FDD" w:rsidRPr="00ED67D7">
        <w:rPr>
          <w:lang w:val="en-AU" w:bidi="ar-SA"/>
        </w:rPr>
        <w:t xml:space="preserve">Our fees are subject to change, at which time MiCare will provide you with </w:t>
      </w:r>
      <w:r w:rsidR="006F2ABC" w:rsidRPr="00ED67D7">
        <w:rPr>
          <w:lang w:val="en-AU" w:bidi="ar-SA"/>
        </w:rPr>
        <w:t>14</w:t>
      </w:r>
      <w:r w:rsidR="00941FDD" w:rsidRPr="00ED67D7">
        <w:rPr>
          <w:lang w:val="en-AU" w:bidi="ar-SA"/>
        </w:rPr>
        <w:t xml:space="preserve"> days’ written notice and an</w:t>
      </w:r>
      <w:r>
        <w:rPr>
          <w:lang w:val="en-AU" w:bidi="ar-SA"/>
        </w:rPr>
        <w:t xml:space="preserve"> </w:t>
      </w:r>
      <w:r w:rsidR="00941FDD" w:rsidRPr="00ED67D7">
        <w:rPr>
          <w:lang w:val="en-AU" w:bidi="ar-SA"/>
        </w:rPr>
        <w:t xml:space="preserve">opportunity to discuss these changes.  </w:t>
      </w:r>
    </w:p>
    <w:p w14:paraId="21F91DC4" w14:textId="77777777" w:rsidR="008B4BEA" w:rsidRDefault="008B4BEA" w:rsidP="008B4BEA">
      <w:pPr>
        <w:pStyle w:val="ListParagraph"/>
        <w:widowControl/>
        <w:autoSpaceDE/>
        <w:autoSpaceDN/>
        <w:ind w:left="76" w:right="465"/>
        <w:jc w:val="both"/>
        <w:rPr>
          <w:lang w:val="en-AU" w:bidi="ar-SA"/>
        </w:rPr>
      </w:pPr>
    </w:p>
    <w:p w14:paraId="54195EF7" w14:textId="07CDACDC" w:rsidR="009A0F36" w:rsidRPr="008B4BEA" w:rsidRDefault="00ED67D7" w:rsidP="008B4BEA">
      <w:pPr>
        <w:pStyle w:val="ListParagraph"/>
        <w:widowControl/>
        <w:autoSpaceDE/>
        <w:autoSpaceDN/>
        <w:ind w:left="76" w:right="465" w:hanging="360"/>
        <w:jc w:val="both"/>
        <w:rPr>
          <w:lang w:val="en-AU" w:bidi="ar-SA"/>
        </w:rPr>
      </w:pPr>
      <w:r w:rsidRPr="009A0F36">
        <w:rPr>
          <w:b/>
          <w:bCs/>
          <w:lang w:val="en-AU" w:bidi="ar-SA"/>
        </w:rPr>
        <w:t>* External/Associate Provider</w:t>
      </w:r>
      <w:r w:rsidRPr="009A0F36">
        <w:rPr>
          <w:lang w:val="en-AU" w:bidi="ar-SA"/>
        </w:rPr>
        <w:t xml:space="preserve"> </w:t>
      </w:r>
      <w:r w:rsidR="009A0F36" w:rsidRPr="009A0F36">
        <w:rPr>
          <w:lang w:val="en-AU" w:bidi="ar-SA"/>
        </w:rPr>
        <w:t xml:space="preserve">- </w:t>
      </w:r>
      <w:r w:rsidR="009A0F36" w:rsidRPr="009A0F36">
        <w:t xml:space="preserve">these invoices will be subject to a 10% </w:t>
      </w:r>
      <w:r w:rsidR="00444699" w:rsidRPr="009A0F36">
        <w:t>mark</w:t>
      </w:r>
      <w:r w:rsidR="00444699">
        <w:t>u</w:t>
      </w:r>
      <w:r w:rsidR="00444699" w:rsidRPr="009A0F36">
        <w:t>p</w:t>
      </w:r>
      <w:r w:rsidR="009148A4">
        <w:t xml:space="preserve"> which</w:t>
      </w:r>
      <w:r w:rsidR="009A0F36" w:rsidRPr="009A0F36">
        <w:t xml:space="preserve"> cover the admin costs for </w:t>
      </w:r>
      <w:r w:rsidR="009A0F36">
        <w:t>processing</w:t>
      </w:r>
      <w:r w:rsidR="009A0F36" w:rsidRPr="009A0F36">
        <w:t xml:space="preserve"> these external payments.</w:t>
      </w:r>
    </w:p>
    <w:p w14:paraId="6C5D05AA" w14:textId="77777777" w:rsidR="009A0F36" w:rsidRDefault="009A0F36" w:rsidP="009A0F36">
      <w:pPr>
        <w:jc w:val="both"/>
        <w:rPr>
          <w:color w:val="215E99"/>
        </w:rPr>
      </w:pPr>
    </w:p>
    <w:p w14:paraId="497713CB" w14:textId="47AF4617" w:rsidR="00ED67D7" w:rsidRPr="00ED67D7" w:rsidRDefault="00ED67D7" w:rsidP="00ED67D7">
      <w:pPr>
        <w:pStyle w:val="ListParagraph"/>
        <w:widowControl/>
        <w:autoSpaceDE/>
        <w:autoSpaceDN/>
        <w:ind w:left="76" w:right="465" w:hanging="360"/>
        <w:jc w:val="both"/>
        <w:rPr>
          <w:lang w:val="en-AU" w:bidi="ar-SA"/>
        </w:rPr>
      </w:pPr>
    </w:p>
    <w:sectPr w:rsidR="00ED67D7" w:rsidRPr="00ED67D7" w:rsidSect="0063771A">
      <w:pgSz w:w="11910" w:h="16840"/>
      <w:pgMar w:top="964" w:right="278" w:bottom="284" w:left="110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451BCB" w14:textId="77777777" w:rsidR="007D07D7" w:rsidRDefault="007D07D7" w:rsidP="00E37EFF">
      <w:r>
        <w:separator/>
      </w:r>
    </w:p>
  </w:endnote>
  <w:endnote w:type="continuationSeparator" w:id="0">
    <w:p w14:paraId="3F0615CC" w14:textId="77777777" w:rsidR="007D07D7" w:rsidRDefault="007D07D7" w:rsidP="00E37E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BF0EF" w14:textId="77777777" w:rsidR="00E37EFF" w:rsidRDefault="00E37E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0E29C8" w14:textId="77777777" w:rsidR="007D07D7" w:rsidRDefault="007D07D7" w:rsidP="00E37EFF">
      <w:r>
        <w:separator/>
      </w:r>
    </w:p>
  </w:footnote>
  <w:footnote w:type="continuationSeparator" w:id="0">
    <w:p w14:paraId="4AEF0A43" w14:textId="77777777" w:rsidR="007D07D7" w:rsidRDefault="007D07D7" w:rsidP="00E37E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DE57F0"/>
    <w:multiLevelType w:val="hybridMultilevel"/>
    <w:tmpl w:val="94C26C8C"/>
    <w:lvl w:ilvl="0" w:tplc="A746AF0C">
      <w:start w:val="1"/>
      <w:numFmt w:val="decimal"/>
      <w:lvlText w:val="(%1)"/>
      <w:lvlJc w:val="left"/>
      <w:pPr>
        <w:ind w:left="76" w:hanging="360"/>
      </w:pPr>
      <w:rPr>
        <w:rFonts w:hint="default"/>
        <w:b w:val="0"/>
        <w:bCs/>
      </w:rPr>
    </w:lvl>
    <w:lvl w:ilvl="1" w:tplc="0C090019" w:tentative="1">
      <w:start w:val="1"/>
      <w:numFmt w:val="lowerLetter"/>
      <w:lvlText w:val="%2."/>
      <w:lvlJc w:val="left"/>
      <w:pPr>
        <w:ind w:left="796" w:hanging="360"/>
      </w:pPr>
    </w:lvl>
    <w:lvl w:ilvl="2" w:tplc="0C09001B" w:tentative="1">
      <w:start w:val="1"/>
      <w:numFmt w:val="lowerRoman"/>
      <w:lvlText w:val="%3."/>
      <w:lvlJc w:val="right"/>
      <w:pPr>
        <w:ind w:left="1516" w:hanging="180"/>
      </w:pPr>
    </w:lvl>
    <w:lvl w:ilvl="3" w:tplc="0C09000F" w:tentative="1">
      <w:start w:val="1"/>
      <w:numFmt w:val="decimal"/>
      <w:lvlText w:val="%4."/>
      <w:lvlJc w:val="left"/>
      <w:pPr>
        <w:ind w:left="2236" w:hanging="360"/>
      </w:pPr>
    </w:lvl>
    <w:lvl w:ilvl="4" w:tplc="0C090019" w:tentative="1">
      <w:start w:val="1"/>
      <w:numFmt w:val="lowerLetter"/>
      <w:lvlText w:val="%5."/>
      <w:lvlJc w:val="left"/>
      <w:pPr>
        <w:ind w:left="2956" w:hanging="360"/>
      </w:pPr>
    </w:lvl>
    <w:lvl w:ilvl="5" w:tplc="0C09001B" w:tentative="1">
      <w:start w:val="1"/>
      <w:numFmt w:val="lowerRoman"/>
      <w:lvlText w:val="%6."/>
      <w:lvlJc w:val="right"/>
      <w:pPr>
        <w:ind w:left="3676" w:hanging="180"/>
      </w:pPr>
    </w:lvl>
    <w:lvl w:ilvl="6" w:tplc="0C09000F" w:tentative="1">
      <w:start w:val="1"/>
      <w:numFmt w:val="decimal"/>
      <w:lvlText w:val="%7."/>
      <w:lvlJc w:val="left"/>
      <w:pPr>
        <w:ind w:left="4396" w:hanging="360"/>
      </w:pPr>
    </w:lvl>
    <w:lvl w:ilvl="7" w:tplc="0C090019" w:tentative="1">
      <w:start w:val="1"/>
      <w:numFmt w:val="lowerLetter"/>
      <w:lvlText w:val="%8."/>
      <w:lvlJc w:val="left"/>
      <w:pPr>
        <w:ind w:left="5116" w:hanging="360"/>
      </w:pPr>
    </w:lvl>
    <w:lvl w:ilvl="8" w:tplc="0C09001B" w:tentative="1">
      <w:start w:val="1"/>
      <w:numFmt w:val="lowerRoman"/>
      <w:lvlText w:val="%9."/>
      <w:lvlJc w:val="right"/>
      <w:pPr>
        <w:ind w:left="5836" w:hanging="180"/>
      </w:pPr>
    </w:lvl>
  </w:abstractNum>
  <w:num w:numId="1" w16cid:durableId="14888612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9EE"/>
    <w:rsid w:val="00002FA8"/>
    <w:rsid w:val="00042BC6"/>
    <w:rsid w:val="000A416B"/>
    <w:rsid w:val="000F388B"/>
    <w:rsid w:val="00122BCF"/>
    <w:rsid w:val="00134E24"/>
    <w:rsid w:val="00174CA1"/>
    <w:rsid w:val="001E6E49"/>
    <w:rsid w:val="00252889"/>
    <w:rsid w:val="002D554D"/>
    <w:rsid w:val="0031772B"/>
    <w:rsid w:val="00337DF6"/>
    <w:rsid w:val="003A2772"/>
    <w:rsid w:val="003D514F"/>
    <w:rsid w:val="003D5AFE"/>
    <w:rsid w:val="00420E8B"/>
    <w:rsid w:val="00426907"/>
    <w:rsid w:val="0044426D"/>
    <w:rsid w:val="00444699"/>
    <w:rsid w:val="004536EF"/>
    <w:rsid w:val="00493ED7"/>
    <w:rsid w:val="00494494"/>
    <w:rsid w:val="004F5156"/>
    <w:rsid w:val="0050525F"/>
    <w:rsid w:val="005173C8"/>
    <w:rsid w:val="0056566A"/>
    <w:rsid w:val="00566DE5"/>
    <w:rsid w:val="00573BBE"/>
    <w:rsid w:val="00586067"/>
    <w:rsid w:val="005A549C"/>
    <w:rsid w:val="005F2BB9"/>
    <w:rsid w:val="00632C74"/>
    <w:rsid w:val="0063771A"/>
    <w:rsid w:val="00655DBF"/>
    <w:rsid w:val="006A759D"/>
    <w:rsid w:val="006B5643"/>
    <w:rsid w:val="006F2ABC"/>
    <w:rsid w:val="00715578"/>
    <w:rsid w:val="00740337"/>
    <w:rsid w:val="007D07D7"/>
    <w:rsid w:val="007D6472"/>
    <w:rsid w:val="00800959"/>
    <w:rsid w:val="008068FF"/>
    <w:rsid w:val="0081505D"/>
    <w:rsid w:val="00817345"/>
    <w:rsid w:val="00824DB0"/>
    <w:rsid w:val="00834496"/>
    <w:rsid w:val="00841BE7"/>
    <w:rsid w:val="00856897"/>
    <w:rsid w:val="008B4BEA"/>
    <w:rsid w:val="009148A4"/>
    <w:rsid w:val="00941FDD"/>
    <w:rsid w:val="00972300"/>
    <w:rsid w:val="009747C3"/>
    <w:rsid w:val="00980CA3"/>
    <w:rsid w:val="00996150"/>
    <w:rsid w:val="009A0F36"/>
    <w:rsid w:val="009D38BE"/>
    <w:rsid w:val="00A171BE"/>
    <w:rsid w:val="00A21051"/>
    <w:rsid w:val="00A32163"/>
    <w:rsid w:val="00A4273C"/>
    <w:rsid w:val="00A462A9"/>
    <w:rsid w:val="00A929EE"/>
    <w:rsid w:val="00A944D4"/>
    <w:rsid w:val="00AE0EDE"/>
    <w:rsid w:val="00B05CDD"/>
    <w:rsid w:val="00B56285"/>
    <w:rsid w:val="00B667F9"/>
    <w:rsid w:val="00B80BA4"/>
    <w:rsid w:val="00BA30CE"/>
    <w:rsid w:val="00BA542C"/>
    <w:rsid w:val="00BD75FD"/>
    <w:rsid w:val="00C16370"/>
    <w:rsid w:val="00C25DB0"/>
    <w:rsid w:val="00C47358"/>
    <w:rsid w:val="00C767CA"/>
    <w:rsid w:val="00CA3F50"/>
    <w:rsid w:val="00CB0D0F"/>
    <w:rsid w:val="00D07526"/>
    <w:rsid w:val="00D14795"/>
    <w:rsid w:val="00D3612D"/>
    <w:rsid w:val="00D630BC"/>
    <w:rsid w:val="00D67353"/>
    <w:rsid w:val="00DA5B94"/>
    <w:rsid w:val="00DB2350"/>
    <w:rsid w:val="00DD419B"/>
    <w:rsid w:val="00E24D5F"/>
    <w:rsid w:val="00E36F60"/>
    <w:rsid w:val="00E37EFF"/>
    <w:rsid w:val="00E540E9"/>
    <w:rsid w:val="00EB7776"/>
    <w:rsid w:val="00ED67D7"/>
    <w:rsid w:val="00F26F25"/>
    <w:rsid w:val="00F40082"/>
    <w:rsid w:val="00F52346"/>
    <w:rsid w:val="00F62F2F"/>
    <w:rsid w:val="00F7582F"/>
    <w:rsid w:val="00F96644"/>
    <w:rsid w:val="00F9720B"/>
    <w:rsid w:val="00FA09E5"/>
    <w:rsid w:val="00FD2272"/>
    <w:rsid w:val="00FE636A"/>
    <w:rsid w:val="6EBFB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AD412A"/>
  <w15:docId w15:val="{EE4BB6CC-CC11-4190-B4AE-F33C6A58B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Trebuchet MS" w:eastAsia="Trebuchet MS" w:hAnsi="Trebuchet MS" w:cs="Trebuchet MS"/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65" w:lineRule="exact"/>
    </w:pPr>
  </w:style>
  <w:style w:type="paragraph" w:styleId="NoSpacing">
    <w:name w:val="No Spacing"/>
    <w:uiPriority w:val="1"/>
    <w:qFormat/>
    <w:rsid w:val="00CB0D0F"/>
    <w:rPr>
      <w:rFonts w:ascii="Calibri" w:eastAsia="Calibri" w:hAnsi="Calibri" w:cs="Calibri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E37EF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37EFF"/>
    <w:rPr>
      <w:rFonts w:ascii="Calibri" w:eastAsia="Calibri" w:hAnsi="Calibri" w:cs="Calibri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E37EF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7EFF"/>
    <w:rPr>
      <w:rFonts w:ascii="Calibri" w:eastAsia="Calibri" w:hAnsi="Calibri" w:cs="Calibri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C71618-5FD1-4062-B4B6-5D91F2B2A2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1170</Words>
  <Characters>6567</Characters>
  <Application>Microsoft Office Word</Application>
  <DocSecurity>0</DocSecurity>
  <Lines>501</Lines>
  <Paragraphs>267</Paragraphs>
  <ScaleCrop>false</ScaleCrop>
  <Company/>
  <LinksUpToDate>false</LinksUpToDate>
  <CharactersWithSpaces>7516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Despina Haralambopoulos</dc:creator>
  <cp:lastModifiedBy>Ruchi Sharma</cp:lastModifiedBy>
  <cp:revision>3</cp:revision>
  <cp:lastPrinted>2026-01-18T23:11:00Z</cp:lastPrinted>
  <dcterms:created xsi:type="dcterms:W3CDTF">2026-03-13T01:25:00Z</dcterms:created>
  <dcterms:modified xsi:type="dcterms:W3CDTF">2026-03-16T00:33:00Z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2025-10-31T00:00:00Z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2025-12-01T00:00:00Z</vt:filetime>
  </property>
  <property fmtid="{D5CDD505-2E9C-101B-9397-08002B2CF9AE}" pid="5" name="GrammarlyDocumentId">
    <vt:lpwstr>28c08112-89ef-4732-84c9-c86cac3ed853</vt:lpwstr>
  </property>
</Properties>
</file>