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D153" w14:textId="7B710253" w:rsidR="006B78B6" w:rsidRDefault="00075418">
      <w:pPr>
        <w:pStyle w:val="BodyText"/>
        <w:ind w:left="48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731D8B" wp14:editId="22111A1E">
            <wp:extent cx="889505" cy="1055767"/>
            <wp:effectExtent l="0" t="0" r="6350" b="0"/>
            <wp:docPr id="707911670" name="Picture 5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11670" name="Picture 52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505" cy="105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D155" w14:textId="43651AC9" w:rsidR="006B78B6" w:rsidRDefault="00075418" w:rsidP="00075418">
      <w:pPr>
        <w:pStyle w:val="Title"/>
        <w:spacing w:line="360" w:lineRule="auto"/>
        <w:ind w:left="0" w:right="286" w:firstLine="0"/>
        <w:jc w:val="center"/>
      </w:pPr>
      <w:r>
        <w:rPr>
          <w:noProof/>
        </w:rPr>
        <w:t>Support At Home With Bilyara Home care</w:t>
      </w:r>
    </w:p>
    <w:p w14:paraId="542AB7CB" w14:textId="77777777" w:rsidR="003B0F13" w:rsidRDefault="0091619F" w:rsidP="00C53FAD">
      <w:pPr>
        <w:pStyle w:val="BodyText"/>
        <w:spacing w:before="226" w:line="300" w:lineRule="auto"/>
        <w:ind w:left="554" w:right="552"/>
        <w:jc w:val="center"/>
        <w:rPr>
          <w:color w:val="000000" w:themeColor="text1"/>
        </w:rPr>
      </w:pPr>
      <w:r>
        <w:rPr>
          <w:color w:val="000000" w:themeColor="text1"/>
        </w:rPr>
        <w:t>A</w:t>
      </w:r>
      <w:r w:rsidR="00485ABC" w:rsidRPr="0091619F">
        <w:rPr>
          <w:color w:val="000000" w:themeColor="text1"/>
        </w:rPr>
        <w:t xml:space="preserve">t </w:t>
      </w:r>
      <w:r w:rsidR="003408C5" w:rsidRPr="0091619F">
        <w:rPr>
          <w:bCs/>
          <w:color w:val="000000" w:themeColor="text1"/>
        </w:rPr>
        <w:t>Bilyara Home Care</w:t>
      </w:r>
      <w:r w:rsidR="00485ABC" w:rsidRPr="0091619F">
        <w:rPr>
          <w:color w:val="000000" w:themeColor="text1"/>
        </w:rPr>
        <w:t>, we are more than just a service provider; we are a partner in your journey towards independent living and remaining in your home.</w:t>
      </w:r>
    </w:p>
    <w:p w14:paraId="637B9A64" w14:textId="77777777" w:rsidR="007B32B5" w:rsidRDefault="007B32B5" w:rsidP="00C53FAD">
      <w:pPr>
        <w:pStyle w:val="BodyText"/>
        <w:spacing w:before="226" w:line="300" w:lineRule="auto"/>
        <w:ind w:left="554" w:right="552"/>
        <w:jc w:val="center"/>
      </w:pPr>
    </w:p>
    <w:tbl>
      <w:tblPr>
        <w:tblStyle w:val="TableGrid"/>
        <w:tblW w:w="0" w:type="auto"/>
        <w:tblInd w:w="554" w:type="dxa"/>
        <w:tblLayout w:type="fixed"/>
        <w:tblLook w:val="04A0" w:firstRow="1" w:lastRow="0" w:firstColumn="1" w:lastColumn="0" w:noHBand="0" w:noVBand="1"/>
      </w:tblPr>
      <w:tblGrid>
        <w:gridCol w:w="3098"/>
        <w:gridCol w:w="5103"/>
        <w:gridCol w:w="2977"/>
      </w:tblGrid>
      <w:tr w:rsidR="0008027A" w14:paraId="11393EB9" w14:textId="77777777" w:rsidTr="008F0FFF">
        <w:tc>
          <w:tcPr>
            <w:tcW w:w="3098" w:type="dxa"/>
            <w:shd w:val="clear" w:color="auto" w:fill="C6D9F1" w:themeFill="text2" w:themeFillTint="33"/>
          </w:tcPr>
          <w:p w14:paraId="753C92F0" w14:textId="58349502" w:rsidR="0008027A" w:rsidRDefault="00387F29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Category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2FDDEF42" w14:textId="2F9772C2" w:rsidR="0008027A" w:rsidRDefault="00387F29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Service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70308A5E" w14:textId="4A4A53ED" w:rsidR="0008027A" w:rsidRDefault="00387F29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Hourly Rate</w:t>
            </w:r>
          </w:p>
        </w:tc>
      </w:tr>
      <w:tr w:rsidR="00665035" w14:paraId="115F088B" w14:textId="77777777" w:rsidTr="00245123">
        <w:tc>
          <w:tcPr>
            <w:tcW w:w="3098" w:type="dxa"/>
            <w:vMerge w:val="restart"/>
            <w:shd w:val="clear" w:color="auto" w:fill="C6D9F1" w:themeFill="text2" w:themeFillTint="33"/>
          </w:tcPr>
          <w:p w14:paraId="06B8662D" w14:textId="77777777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581E5310" w14:textId="77777777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37923321" w14:textId="77777777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300BC529" w14:textId="77777777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23502090" w14:textId="77777777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7EC15547" w14:textId="4E977429" w:rsidR="00844315" w:rsidRDefault="00844315" w:rsidP="00844315">
            <w:pPr>
              <w:spacing w:line="254" w:lineRule="auto"/>
              <w:ind w:left="114" w:right="11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90"/>
                <w:sz w:val="24"/>
              </w:rPr>
              <w:t>CLINICAL</w:t>
            </w:r>
            <w:r>
              <w:rPr>
                <w:rFonts w:ascii="Arial Black"/>
                <w:spacing w:val="-14"/>
                <w:w w:val="90"/>
                <w:sz w:val="24"/>
              </w:rPr>
              <w:t xml:space="preserve"> </w:t>
            </w:r>
            <w:r>
              <w:rPr>
                <w:rFonts w:ascii="Arial Black"/>
                <w:w w:val="90"/>
                <w:sz w:val="24"/>
              </w:rPr>
              <w:t>(no</w:t>
            </w:r>
            <w:r>
              <w:rPr>
                <w:rFonts w:ascii="Arial Black"/>
                <w:spacing w:val="-14"/>
                <w:w w:val="90"/>
                <w:sz w:val="24"/>
              </w:rPr>
              <w:t xml:space="preserve"> </w:t>
            </w:r>
            <w:r>
              <w:rPr>
                <w:rFonts w:ascii="Arial Black"/>
                <w:w w:val="90"/>
                <w:sz w:val="24"/>
              </w:rPr>
              <w:t xml:space="preserve">contribution </w:t>
            </w:r>
            <w:r>
              <w:rPr>
                <w:rFonts w:ascii="Arial Black"/>
                <w:sz w:val="24"/>
              </w:rPr>
              <w:t>for</w:t>
            </w:r>
            <w:r>
              <w:rPr>
                <w:rFonts w:ascii="Arial Black"/>
                <w:spacing w:val="-24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full</w:t>
            </w:r>
            <w:r>
              <w:rPr>
                <w:rFonts w:ascii="Arial Black"/>
                <w:spacing w:val="-24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pensioners)</w:t>
            </w:r>
          </w:p>
          <w:p w14:paraId="5C27FB60" w14:textId="77777777" w:rsidR="00665035" w:rsidRDefault="00665035" w:rsidP="00C23B56">
            <w:pPr>
              <w:spacing w:before="249"/>
              <w:ind w:left="114" w:right="114"/>
              <w:jc w:val="center"/>
            </w:pPr>
          </w:p>
        </w:tc>
        <w:tc>
          <w:tcPr>
            <w:tcW w:w="5103" w:type="dxa"/>
          </w:tcPr>
          <w:p w14:paraId="04E36640" w14:textId="1D64EB14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 w:rsidRPr="00552257">
              <w:t>Aboriginal or Torres Strait Islander Health Practitioner assistance</w:t>
            </w:r>
          </w:p>
        </w:tc>
        <w:tc>
          <w:tcPr>
            <w:tcW w:w="2977" w:type="dxa"/>
          </w:tcPr>
          <w:p w14:paraId="22D64698" w14:textId="36C19AB5" w:rsidR="00665035" w:rsidRDefault="00B45132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1EB571D8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05D76F60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34D8762A" w14:textId="5070764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 w:rsidRPr="00552257">
              <w:t>Aboriginal or Torres Strait Islander Health Worker assistance</w:t>
            </w:r>
          </w:p>
        </w:tc>
        <w:tc>
          <w:tcPr>
            <w:tcW w:w="2977" w:type="dxa"/>
          </w:tcPr>
          <w:p w14:paraId="6F39FD40" w14:textId="5ABE2695" w:rsidR="00665035" w:rsidRDefault="00B45132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$120</w:t>
            </w:r>
          </w:p>
        </w:tc>
      </w:tr>
      <w:tr w:rsidR="00665035" w14:paraId="552CCC72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31DD2D08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0D156347" w14:textId="05E3CBE0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 w:rsidRPr="00BC61D9">
              <w:t>Counselling or psychotherapy</w:t>
            </w:r>
          </w:p>
        </w:tc>
        <w:tc>
          <w:tcPr>
            <w:tcW w:w="2977" w:type="dxa"/>
          </w:tcPr>
          <w:p w14:paraId="088E4654" w14:textId="778F647B" w:rsidR="00665035" w:rsidRDefault="00BA528C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$230</w:t>
            </w:r>
          </w:p>
        </w:tc>
      </w:tr>
      <w:tr w:rsidR="00665035" w14:paraId="082362CE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32AC19A4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0F607575" w14:textId="2BF8E2C2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 xml:space="preserve">Dietician or Nutritionist </w:t>
            </w:r>
          </w:p>
        </w:tc>
        <w:tc>
          <w:tcPr>
            <w:tcW w:w="2977" w:type="dxa"/>
          </w:tcPr>
          <w:p w14:paraId="0286CAEC" w14:textId="69B9D773" w:rsidR="00665035" w:rsidRDefault="009B5744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1F6EF539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50922C9D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12C66137" w14:textId="58463549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Enrolled Nurse – Clinical Care</w:t>
            </w:r>
          </w:p>
        </w:tc>
        <w:tc>
          <w:tcPr>
            <w:tcW w:w="2977" w:type="dxa"/>
          </w:tcPr>
          <w:p w14:paraId="5F8C2B88" w14:textId="302AF7DE" w:rsidR="00665035" w:rsidRDefault="009B5744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$150</w:t>
            </w:r>
          </w:p>
        </w:tc>
      </w:tr>
      <w:tr w:rsidR="00665035" w14:paraId="538D5E39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26309337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308C5EFA" w14:textId="31EDC34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Care Management</w:t>
            </w:r>
          </w:p>
        </w:tc>
        <w:tc>
          <w:tcPr>
            <w:tcW w:w="2977" w:type="dxa"/>
          </w:tcPr>
          <w:p w14:paraId="142466ED" w14:textId="393EC8D4" w:rsidR="00665035" w:rsidRDefault="009B5744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$150</w:t>
            </w:r>
          </w:p>
        </w:tc>
      </w:tr>
      <w:tr w:rsidR="00665035" w14:paraId="25E909DA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7642C8D9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7B202217" w14:textId="15E4C6DC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Occupational Therapy</w:t>
            </w:r>
          </w:p>
        </w:tc>
        <w:tc>
          <w:tcPr>
            <w:tcW w:w="2977" w:type="dxa"/>
          </w:tcPr>
          <w:p w14:paraId="1AC8D6E7" w14:textId="0704A752" w:rsidR="00665035" w:rsidRDefault="009B5744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057021B9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782BB0EE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3F2F9844" w14:textId="4180C7DD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Physiotherapy</w:t>
            </w:r>
          </w:p>
        </w:tc>
        <w:tc>
          <w:tcPr>
            <w:tcW w:w="2977" w:type="dxa"/>
          </w:tcPr>
          <w:p w14:paraId="1FF141A5" w14:textId="19374A2A" w:rsidR="00665035" w:rsidRDefault="009B5744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67E32044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3D4380D0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61B175F7" w14:textId="307B221D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Podiatry</w:t>
            </w:r>
          </w:p>
        </w:tc>
        <w:tc>
          <w:tcPr>
            <w:tcW w:w="2977" w:type="dxa"/>
          </w:tcPr>
          <w:p w14:paraId="70076CBA" w14:textId="3556EBF5" w:rsidR="00665035" w:rsidRDefault="00BE0A78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4DA96FB1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0F59C4EC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01E43AA6" w14:textId="067EF8A0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Psychology</w:t>
            </w:r>
          </w:p>
        </w:tc>
        <w:tc>
          <w:tcPr>
            <w:tcW w:w="2977" w:type="dxa"/>
          </w:tcPr>
          <w:p w14:paraId="2BAAAC87" w14:textId="77E04251" w:rsidR="00665035" w:rsidRDefault="00BE0A78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$250</w:t>
            </w:r>
          </w:p>
        </w:tc>
      </w:tr>
      <w:tr w:rsidR="00665035" w14:paraId="7A80E2DB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782EB011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3225630E" w14:textId="444B00DF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Registered Nurse – Clinical Care</w:t>
            </w:r>
          </w:p>
        </w:tc>
        <w:tc>
          <w:tcPr>
            <w:tcW w:w="2977" w:type="dxa"/>
          </w:tcPr>
          <w:p w14:paraId="5F55D2B2" w14:textId="52EC6026" w:rsidR="00665035" w:rsidRDefault="00BE0A78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$170</w:t>
            </w:r>
          </w:p>
        </w:tc>
      </w:tr>
      <w:tr w:rsidR="00665035" w14:paraId="410ABCE0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318B57C0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49B222FD" w14:textId="63CDDF5B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Social Worker</w:t>
            </w:r>
          </w:p>
        </w:tc>
        <w:tc>
          <w:tcPr>
            <w:tcW w:w="2977" w:type="dxa"/>
          </w:tcPr>
          <w:p w14:paraId="51F50D44" w14:textId="459FE9B2" w:rsidR="00665035" w:rsidRDefault="00BE0A78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665035" w14:paraId="7239DE85" w14:textId="77777777" w:rsidTr="00245123">
        <w:tc>
          <w:tcPr>
            <w:tcW w:w="3098" w:type="dxa"/>
            <w:vMerge/>
            <w:shd w:val="clear" w:color="auto" w:fill="C6D9F1" w:themeFill="text2" w:themeFillTint="33"/>
          </w:tcPr>
          <w:p w14:paraId="7FC00056" w14:textId="77777777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03D9CE05" w14:textId="416DECDA" w:rsidR="00665035" w:rsidRDefault="00665035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Speech Pathology</w:t>
            </w:r>
          </w:p>
        </w:tc>
        <w:tc>
          <w:tcPr>
            <w:tcW w:w="2977" w:type="dxa"/>
          </w:tcPr>
          <w:p w14:paraId="55C14326" w14:textId="2FF0F3D4" w:rsidR="00665035" w:rsidRDefault="00436471" w:rsidP="00F16B83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</w:tbl>
    <w:p w14:paraId="76CDD175" w14:textId="1325621C" w:rsidR="007B32B5" w:rsidRDefault="007B32B5" w:rsidP="00C53FAD">
      <w:pPr>
        <w:pStyle w:val="BodyText"/>
        <w:spacing w:before="226" w:line="300" w:lineRule="auto"/>
        <w:ind w:left="554" w:right="552"/>
        <w:jc w:val="center"/>
        <w:sectPr w:rsidR="007B32B5">
          <w:pgSz w:w="11910" w:h="16840"/>
          <w:pgMar w:top="780" w:right="0" w:bottom="280" w:left="0" w:header="720" w:footer="720" w:gutter="0"/>
          <w:cols w:space="720"/>
        </w:sectPr>
      </w:pPr>
    </w:p>
    <w:p w14:paraId="76CDD1EA" w14:textId="6DEB9D02" w:rsidR="006B78B6" w:rsidRDefault="006B78B6">
      <w:pPr>
        <w:spacing w:line="326" w:lineRule="auto"/>
        <w:ind w:left="554" w:right="553"/>
        <w:jc w:val="both"/>
      </w:pPr>
    </w:p>
    <w:tbl>
      <w:tblPr>
        <w:tblStyle w:val="TableGrid"/>
        <w:tblW w:w="0" w:type="auto"/>
        <w:tblInd w:w="554" w:type="dxa"/>
        <w:tblLayout w:type="fixed"/>
        <w:tblLook w:val="04A0" w:firstRow="1" w:lastRow="0" w:firstColumn="1" w:lastColumn="0" w:noHBand="0" w:noVBand="1"/>
      </w:tblPr>
      <w:tblGrid>
        <w:gridCol w:w="3098"/>
        <w:gridCol w:w="5103"/>
        <w:gridCol w:w="2977"/>
      </w:tblGrid>
      <w:tr w:rsidR="000A5A34" w14:paraId="3F028416" w14:textId="77777777" w:rsidTr="008F0FFF">
        <w:tc>
          <w:tcPr>
            <w:tcW w:w="3098" w:type="dxa"/>
            <w:shd w:val="clear" w:color="auto" w:fill="C6D9F1" w:themeFill="text2" w:themeFillTint="33"/>
          </w:tcPr>
          <w:p w14:paraId="22EFF8D9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Category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6B2A503B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Service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5154D880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Hourly Rate</w:t>
            </w:r>
          </w:p>
        </w:tc>
      </w:tr>
      <w:tr w:rsidR="000A5A34" w14:paraId="32BD9E29" w14:textId="77777777" w:rsidTr="009536F4">
        <w:tc>
          <w:tcPr>
            <w:tcW w:w="3098" w:type="dxa"/>
            <w:vMerge w:val="restart"/>
            <w:shd w:val="clear" w:color="auto" w:fill="C6D9F1" w:themeFill="text2" w:themeFillTint="33"/>
          </w:tcPr>
          <w:p w14:paraId="5E9214CF" w14:textId="77777777" w:rsidR="000A5A34" w:rsidRDefault="000A5A34" w:rsidP="009536F4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25353AB8" w14:textId="77777777" w:rsidR="000A5A34" w:rsidRDefault="000A5A34" w:rsidP="009536F4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061A5F71" w14:textId="77777777" w:rsidR="000A5A34" w:rsidRDefault="000A5A34" w:rsidP="009536F4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3CCC272D" w14:textId="77777777" w:rsidR="000A5A34" w:rsidRDefault="000A5A34" w:rsidP="009536F4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7F07BADE" w14:textId="77777777" w:rsidR="000A5A34" w:rsidRDefault="000A5A34" w:rsidP="009536F4">
            <w:pPr>
              <w:spacing w:line="254" w:lineRule="auto"/>
              <w:ind w:left="114" w:right="112"/>
              <w:jc w:val="center"/>
              <w:rPr>
                <w:rFonts w:ascii="Arial Black"/>
                <w:w w:val="90"/>
                <w:sz w:val="24"/>
              </w:rPr>
            </w:pPr>
          </w:p>
          <w:p w14:paraId="597843CF" w14:textId="77777777" w:rsidR="008F0FFF" w:rsidRDefault="008F0FFF" w:rsidP="008F0FFF">
            <w:pPr>
              <w:pStyle w:val="BodyText"/>
              <w:ind w:left="149"/>
              <w:rPr>
                <w:rFonts w:ascii="Arial Black"/>
                <w:color w:val="000000"/>
              </w:rPr>
            </w:pPr>
            <w:r>
              <w:rPr>
                <w:rFonts w:ascii="Arial Black"/>
                <w:color w:val="000000"/>
                <w:w w:val="90"/>
              </w:rPr>
              <w:t>INDEPENDENT</w:t>
            </w:r>
            <w:r>
              <w:rPr>
                <w:rFonts w:ascii="Arial Black"/>
                <w:color w:val="000000"/>
                <w:spacing w:val="-16"/>
                <w:w w:val="90"/>
              </w:rPr>
              <w:t xml:space="preserve"> </w:t>
            </w:r>
            <w:r>
              <w:rPr>
                <w:rFonts w:ascii="Arial Black"/>
                <w:color w:val="000000"/>
                <w:spacing w:val="-2"/>
              </w:rPr>
              <w:t>LIVING</w:t>
            </w:r>
          </w:p>
          <w:p w14:paraId="75CE307E" w14:textId="77777777" w:rsidR="008F0FFF" w:rsidRDefault="008F0FFF" w:rsidP="008F0FFF">
            <w:pPr>
              <w:pStyle w:val="BodyText"/>
              <w:spacing w:before="276" w:line="254" w:lineRule="auto"/>
              <w:ind w:left="114" w:right="112"/>
              <w:jc w:val="center"/>
              <w:rPr>
                <w:rFonts w:ascii="Arial Black"/>
                <w:color w:val="000000"/>
              </w:rPr>
            </w:pPr>
            <w:r>
              <w:rPr>
                <w:rFonts w:ascii="Arial Black"/>
                <w:color w:val="000000"/>
                <w:w w:val="90"/>
              </w:rPr>
              <w:t>(5%</w:t>
            </w:r>
            <w:r>
              <w:rPr>
                <w:rFonts w:ascii="Arial Black"/>
                <w:color w:val="000000"/>
                <w:spacing w:val="-5"/>
                <w:w w:val="90"/>
              </w:rPr>
              <w:t xml:space="preserve"> </w:t>
            </w:r>
            <w:r>
              <w:rPr>
                <w:rFonts w:ascii="Arial Black"/>
                <w:color w:val="000000"/>
                <w:w w:val="90"/>
              </w:rPr>
              <w:t>contribution</w:t>
            </w:r>
            <w:r>
              <w:rPr>
                <w:rFonts w:ascii="Arial Black"/>
                <w:color w:val="000000"/>
                <w:spacing w:val="-5"/>
                <w:w w:val="90"/>
              </w:rPr>
              <w:t xml:space="preserve"> </w:t>
            </w:r>
            <w:r>
              <w:rPr>
                <w:rFonts w:ascii="Arial Black"/>
                <w:color w:val="000000"/>
                <w:w w:val="90"/>
              </w:rPr>
              <w:t>for</w:t>
            </w:r>
            <w:r>
              <w:rPr>
                <w:rFonts w:ascii="Arial Black"/>
                <w:color w:val="000000"/>
                <w:spacing w:val="-5"/>
                <w:w w:val="90"/>
              </w:rPr>
              <w:t xml:space="preserve"> </w:t>
            </w:r>
            <w:r>
              <w:rPr>
                <w:rFonts w:ascii="Arial Black"/>
                <w:color w:val="000000"/>
                <w:w w:val="90"/>
              </w:rPr>
              <w:t xml:space="preserve">full </w:t>
            </w:r>
            <w:r>
              <w:rPr>
                <w:rFonts w:ascii="Arial Black"/>
                <w:color w:val="000000"/>
                <w:spacing w:val="-2"/>
              </w:rPr>
              <w:t>pensioners)</w:t>
            </w:r>
          </w:p>
          <w:p w14:paraId="144DA4E7" w14:textId="77777777" w:rsidR="000A5A34" w:rsidRDefault="000A5A34" w:rsidP="00C23B56">
            <w:pPr>
              <w:spacing w:line="254" w:lineRule="auto"/>
              <w:ind w:left="114" w:right="112"/>
              <w:jc w:val="center"/>
            </w:pPr>
          </w:p>
        </w:tc>
        <w:tc>
          <w:tcPr>
            <w:tcW w:w="5103" w:type="dxa"/>
          </w:tcPr>
          <w:p w14:paraId="01BC00D2" w14:textId="470EE922" w:rsidR="000A5A34" w:rsidRDefault="00072AB2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Assistance with Self Care</w:t>
            </w:r>
          </w:p>
        </w:tc>
        <w:tc>
          <w:tcPr>
            <w:tcW w:w="2977" w:type="dxa"/>
          </w:tcPr>
          <w:p w14:paraId="24783608" w14:textId="2F2A6AA8" w:rsidR="000A5A34" w:rsidRDefault="00072AB2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$109</w:t>
            </w:r>
          </w:p>
        </w:tc>
      </w:tr>
      <w:tr w:rsidR="000A5A34" w14:paraId="173665F8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2F695FCA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788C9A80" w14:textId="20BFA4B2" w:rsidR="000A5A34" w:rsidRDefault="000A3B16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Soci</w:t>
            </w:r>
            <w:r w:rsidR="00B40017">
              <w:t>al Support</w:t>
            </w:r>
          </w:p>
        </w:tc>
        <w:tc>
          <w:tcPr>
            <w:tcW w:w="2977" w:type="dxa"/>
          </w:tcPr>
          <w:p w14:paraId="451023B3" w14:textId="7E2E3014" w:rsidR="000A5A34" w:rsidRDefault="00B40017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$109</w:t>
            </w:r>
          </w:p>
        </w:tc>
      </w:tr>
      <w:tr w:rsidR="000A5A34" w14:paraId="6A41B745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1CF289B4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1F99711F" w14:textId="45EDD3E1" w:rsidR="000A5A34" w:rsidRDefault="00D41648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Remedial Massage</w:t>
            </w:r>
          </w:p>
        </w:tc>
        <w:tc>
          <w:tcPr>
            <w:tcW w:w="2977" w:type="dxa"/>
          </w:tcPr>
          <w:p w14:paraId="5C95649D" w14:textId="0CE8310D" w:rsidR="000A5A34" w:rsidRDefault="00686DD8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Invoice + 10%</w:t>
            </w:r>
          </w:p>
        </w:tc>
      </w:tr>
      <w:tr w:rsidR="000A5A34" w14:paraId="2FDCE541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7620C2E8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4CE75553" w14:textId="77777777" w:rsidR="00D61348" w:rsidRDefault="003753EB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 xml:space="preserve">Acupuncturist </w:t>
            </w:r>
          </w:p>
          <w:p w14:paraId="4CBD4B5F" w14:textId="77777777" w:rsidR="000A5A34" w:rsidRDefault="003753EB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 xml:space="preserve"> Chiropractor</w:t>
            </w:r>
          </w:p>
          <w:p w14:paraId="34B98791" w14:textId="77777777" w:rsidR="00D61348" w:rsidRDefault="00D61348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Diversional Therapist</w:t>
            </w:r>
          </w:p>
          <w:p w14:paraId="61E22D40" w14:textId="05F69C23" w:rsidR="00D61348" w:rsidRDefault="00D61348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Osteopath</w:t>
            </w:r>
          </w:p>
        </w:tc>
        <w:tc>
          <w:tcPr>
            <w:tcW w:w="2977" w:type="dxa"/>
          </w:tcPr>
          <w:p w14:paraId="007896E4" w14:textId="77777777" w:rsidR="000A5A34" w:rsidRDefault="000A5A34" w:rsidP="009536F4">
            <w:pPr>
              <w:pStyle w:val="BodyText"/>
              <w:spacing w:before="226" w:line="300" w:lineRule="auto"/>
              <w:ind w:right="552"/>
              <w:jc w:val="center"/>
            </w:pPr>
          </w:p>
          <w:p w14:paraId="41A6D52E" w14:textId="77777777" w:rsidR="003C4901" w:rsidRDefault="003C4901" w:rsidP="009536F4">
            <w:pPr>
              <w:pStyle w:val="BodyText"/>
              <w:spacing w:before="226" w:line="300" w:lineRule="auto"/>
              <w:ind w:right="552"/>
              <w:jc w:val="center"/>
            </w:pPr>
          </w:p>
          <w:p w14:paraId="3CEECA8A" w14:textId="3A470FD9" w:rsidR="003C4901" w:rsidRDefault="00C4435A" w:rsidP="009536F4">
            <w:pPr>
              <w:pStyle w:val="BodyText"/>
              <w:spacing w:before="226" w:line="300" w:lineRule="auto"/>
              <w:ind w:right="552"/>
              <w:jc w:val="center"/>
            </w:pPr>
            <w:r>
              <w:t>$220</w:t>
            </w:r>
          </w:p>
        </w:tc>
      </w:tr>
      <w:tr w:rsidR="008F0FFF" w14:paraId="07DD81BD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4853AF47" w14:textId="77777777" w:rsidR="008F0FFF" w:rsidRDefault="008F0FFF" w:rsidP="008F0FFF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4D780744" w14:textId="2CE6497B" w:rsidR="008F0FFF" w:rsidRDefault="003C4901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>Respite in the home</w:t>
            </w:r>
          </w:p>
        </w:tc>
        <w:tc>
          <w:tcPr>
            <w:tcW w:w="2977" w:type="dxa"/>
          </w:tcPr>
          <w:p w14:paraId="10BB98B1" w14:textId="3D5E3F59" w:rsidR="008F0FFF" w:rsidRDefault="003C4901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>$109</w:t>
            </w:r>
          </w:p>
        </w:tc>
      </w:tr>
      <w:tr w:rsidR="008F0FFF" w14:paraId="6D1874C2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57C6F56B" w14:textId="77777777" w:rsidR="008F0FFF" w:rsidRDefault="008F0FFF" w:rsidP="008F0FFF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06C1E7D6" w14:textId="41D1FEDE" w:rsidR="008F0FFF" w:rsidRDefault="005B2442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>Assistive Technology</w:t>
            </w:r>
          </w:p>
        </w:tc>
        <w:tc>
          <w:tcPr>
            <w:tcW w:w="2977" w:type="dxa"/>
          </w:tcPr>
          <w:p w14:paraId="57E7A7AD" w14:textId="3F89932C" w:rsidR="008F0FFF" w:rsidRDefault="005B2442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>Invoice + 10%</w:t>
            </w:r>
          </w:p>
        </w:tc>
      </w:tr>
      <w:tr w:rsidR="008F0FFF" w14:paraId="130FD78F" w14:textId="77777777" w:rsidTr="009536F4">
        <w:tc>
          <w:tcPr>
            <w:tcW w:w="3098" w:type="dxa"/>
            <w:vMerge/>
            <w:shd w:val="clear" w:color="auto" w:fill="C6D9F1" w:themeFill="text2" w:themeFillTint="33"/>
          </w:tcPr>
          <w:p w14:paraId="5E44194E" w14:textId="77777777" w:rsidR="008F0FFF" w:rsidRDefault="008F0FFF" w:rsidP="008F0FFF">
            <w:pPr>
              <w:pStyle w:val="BodyText"/>
              <w:spacing w:before="226" w:line="300" w:lineRule="auto"/>
              <w:ind w:right="552"/>
              <w:jc w:val="center"/>
            </w:pPr>
          </w:p>
        </w:tc>
        <w:tc>
          <w:tcPr>
            <w:tcW w:w="5103" w:type="dxa"/>
          </w:tcPr>
          <w:p w14:paraId="758BB5A7" w14:textId="5BA03ED8" w:rsidR="008F0FFF" w:rsidRDefault="00686DD8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 xml:space="preserve">Home Modifications </w:t>
            </w:r>
          </w:p>
        </w:tc>
        <w:tc>
          <w:tcPr>
            <w:tcW w:w="2977" w:type="dxa"/>
          </w:tcPr>
          <w:p w14:paraId="0BC4AC3A" w14:textId="38886C15" w:rsidR="008F0FFF" w:rsidRDefault="002353A0" w:rsidP="008F0FFF">
            <w:pPr>
              <w:pStyle w:val="BodyText"/>
              <w:spacing w:before="226" w:line="300" w:lineRule="auto"/>
              <w:ind w:right="552"/>
              <w:jc w:val="center"/>
            </w:pPr>
            <w:r>
              <w:t>Per Quote</w:t>
            </w:r>
          </w:p>
        </w:tc>
      </w:tr>
    </w:tbl>
    <w:p w14:paraId="06B32DC8" w14:textId="77777777" w:rsidR="000A5A34" w:rsidRDefault="000A5A34">
      <w:pPr>
        <w:spacing w:line="326" w:lineRule="auto"/>
        <w:ind w:left="554" w:right="553"/>
        <w:jc w:val="both"/>
      </w:pPr>
    </w:p>
    <w:p w14:paraId="7C90540F" w14:textId="77777777" w:rsidR="002353A0" w:rsidRDefault="002353A0">
      <w:pPr>
        <w:spacing w:line="326" w:lineRule="auto"/>
        <w:ind w:left="554" w:right="553"/>
        <w:jc w:val="both"/>
      </w:pPr>
    </w:p>
    <w:tbl>
      <w:tblPr>
        <w:tblStyle w:val="TableGrid"/>
        <w:tblW w:w="0" w:type="auto"/>
        <w:tblInd w:w="554" w:type="dxa"/>
        <w:tblLook w:val="04A0" w:firstRow="1" w:lastRow="0" w:firstColumn="1" w:lastColumn="0" w:noHBand="0" w:noVBand="1"/>
      </w:tblPr>
      <w:tblGrid>
        <w:gridCol w:w="3098"/>
        <w:gridCol w:w="5103"/>
        <w:gridCol w:w="2977"/>
      </w:tblGrid>
      <w:tr w:rsidR="002353A0" w14:paraId="328B2BD0" w14:textId="77777777" w:rsidTr="00E61ED1">
        <w:tc>
          <w:tcPr>
            <w:tcW w:w="3098" w:type="dxa"/>
            <w:shd w:val="clear" w:color="auto" w:fill="C6D9F1" w:themeFill="text2" w:themeFillTint="33"/>
          </w:tcPr>
          <w:p w14:paraId="461EC1CA" w14:textId="7445C26F" w:rsidR="002353A0" w:rsidRDefault="002353A0" w:rsidP="00A71F29">
            <w:pPr>
              <w:spacing w:line="326" w:lineRule="auto"/>
              <w:ind w:right="553"/>
              <w:jc w:val="center"/>
            </w:pPr>
            <w:r>
              <w:t>Category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24FD35EE" w14:textId="334104DA" w:rsidR="002353A0" w:rsidRDefault="002353A0" w:rsidP="00A71F29">
            <w:pPr>
              <w:spacing w:line="326" w:lineRule="auto"/>
              <w:ind w:right="553"/>
              <w:jc w:val="center"/>
            </w:pPr>
            <w:r>
              <w:t>Service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210AB33F" w14:textId="6063E1A8" w:rsidR="002353A0" w:rsidRDefault="002353A0" w:rsidP="00A71F29">
            <w:pPr>
              <w:spacing w:line="326" w:lineRule="auto"/>
              <w:ind w:right="553"/>
              <w:jc w:val="center"/>
            </w:pPr>
            <w:r>
              <w:t>Hourly Rate</w:t>
            </w:r>
          </w:p>
        </w:tc>
      </w:tr>
      <w:tr w:rsidR="0072430A" w14:paraId="5C4A2CD6" w14:textId="77777777" w:rsidTr="0072430A">
        <w:tc>
          <w:tcPr>
            <w:tcW w:w="3098" w:type="dxa"/>
            <w:vMerge w:val="restart"/>
            <w:shd w:val="clear" w:color="auto" w:fill="C6D9F1" w:themeFill="text2" w:themeFillTint="33"/>
          </w:tcPr>
          <w:p w14:paraId="63DD4F0E" w14:textId="77777777" w:rsidR="00C829C3" w:rsidRDefault="00C829C3" w:rsidP="00C829C3">
            <w:pPr>
              <w:pStyle w:val="BodyText"/>
              <w:spacing w:before="1"/>
              <w:ind w:left="149"/>
              <w:rPr>
                <w:rFonts w:ascii="Arial Black"/>
                <w:color w:val="000000"/>
                <w:spacing w:val="-2"/>
                <w:w w:val="85"/>
              </w:rPr>
            </w:pPr>
          </w:p>
          <w:p w14:paraId="66103637" w14:textId="77777777" w:rsidR="00C829C3" w:rsidRDefault="00C829C3" w:rsidP="00C829C3">
            <w:pPr>
              <w:pStyle w:val="BodyText"/>
              <w:spacing w:before="1"/>
              <w:ind w:left="149"/>
              <w:rPr>
                <w:rFonts w:ascii="Arial Black"/>
                <w:color w:val="000000"/>
                <w:spacing w:val="-2"/>
                <w:w w:val="85"/>
              </w:rPr>
            </w:pPr>
          </w:p>
          <w:p w14:paraId="35AAE776" w14:textId="3C2EAF84" w:rsidR="00C829C3" w:rsidRDefault="00C829C3" w:rsidP="00C829C3">
            <w:pPr>
              <w:pStyle w:val="BodyText"/>
              <w:spacing w:before="1"/>
              <w:ind w:left="149"/>
              <w:rPr>
                <w:rFonts w:ascii="Arial Black"/>
                <w:color w:val="000000"/>
              </w:rPr>
            </w:pPr>
            <w:r>
              <w:rPr>
                <w:rFonts w:ascii="Arial Black"/>
                <w:color w:val="000000"/>
                <w:spacing w:val="-2"/>
                <w:w w:val="85"/>
              </w:rPr>
              <w:t>EVERYDAY</w:t>
            </w:r>
            <w:r>
              <w:rPr>
                <w:rFonts w:ascii="Arial Black"/>
                <w:color w:val="000000"/>
                <w:spacing w:val="-5"/>
                <w:w w:val="90"/>
              </w:rPr>
              <w:t xml:space="preserve"> </w:t>
            </w:r>
            <w:r>
              <w:rPr>
                <w:rFonts w:ascii="Arial Black"/>
                <w:color w:val="000000"/>
                <w:spacing w:val="-2"/>
                <w:w w:val="90"/>
              </w:rPr>
              <w:t>LIVING</w:t>
            </w:r>
          </w:p>
          <w:p w14:paraId="787E74FA" w14:textId="77777777" w:rsidR="00C829C3" w:rsidRDefault="00C829C3" w:rsidP="00C829C3">
            <w:pPr>
              <w:pStyle w:val="BodyText"/>
              <w:spacing w:before="276" w:line="254" w:lineRule="auto"/>
              <w:ind w:left="149"/>
              <w:rPr>
                <w:rFonts w:ascii="Arial Black"/>
                <w:color w:val="000000"/>
              </w:rPr>
            </w:pPr>
            <w:r>
              <w:rPr>
                <w:rFonts w:ascii="Arial Black"/>
                <w:color w:val="000000"/>
                <w:spacing w:val="-2"/>
                <w:w w:val="90"/>
              </w:rPr>
              <w:t>(17.5%</w:t>
            </w:r>
            <w:r>
              <w:rPr>
                <w:rFonts w:ascii="Arial Black"/>
                <w:color w:val="000000"/>
                <w:spacing w:val="-16"/>
                <w:w w:val="90"/>
              </w:rPr>
              <w:t xml:space="preserve"> </w:t>
            </w:r>
            <w:r>
              <w:rPr>
                <w:rFonts w:ascii="Arial Black"/>
                <w:color w:val="000000"/>
                <w:spacing w:val="-2"/>
                <w:w w:val="90"/>
              </w:rPr>
              <w:t>contribution</w:t>
            </w:r>
            <w:r>
              <w:rPr>
                <w:rFonts w:ascii="Arial Black"/>
                <w:color w:val="000000"/>
                <w:spacing w:val="-16"/>
                <w:w w:val="90"/>
              </w:rPr>
              <w:t xml:space="preserve"> </w:t>
            </w:r>
            <w:r>
              <w:rPr>
                <w:rFonts w:ascii="Arial Black"/>
                <w:color w:val="000000"/>
                <w:spacing w:val="-2"/>
                <w:w w:val="90"/>
              </w:rPr>
              <w:t>for</w:t>
            </w:r>
            <w:r>
              <w:rPr>
                <w:rFonts w:ascii="Arial Black"/>
                <w:color w:val="000000"/>
                <w:spacing w:val="-16"/>
                <w:w w:val="90"/>
              </w:rPr>
              <w:t xml:space="preserve"> </w:t>
            </w:r>
            <w:r>
              <w:rPr>
                <w:rFonts w:ascii="Arial Black"/>
                <w:color w:val="000000"/>
                <w:spacing w:val="-2"/>
                <w:w w:val="90"/>
              </w:rPr>
              <w:t xml:space="preserve">full </w:t>
            </w:r>
            <w:r>
              <w:rPr>
                <w:rFonts w:ascii="Arial Black"/>
                <w:color w:val="000000"/>
                <w:spacing w:val="-2"/>
              </w:rPr>
              <w:t>pensioners)</w:t>
            </w:r>
          </w:p>
          <w:p w14:paraId="201C9FAF" w14:textId="77777777" w:rsidR="0072430A" w:rsidRDefault="0072430A" w:rsidP="00A71F29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</w:tcPr>
          <w:p w14:paraId="0526BD3E" w14:textId="49861CD1" w:rsidR="0072430A" w:rsidRDefault="0072430A" w:rsidP="00A71F29">
            <w:pPr>
              <w:spacing w:line="326" w:lineRule="auto"/>
              <w:ind w:right="553"/>
              <w:jc w:val="center"/>
            </w:pPr>
            <w:r w:rsidRPr="00415AA1">
              <w:t>Social support and community engagement</w:t>
            </w:r>
          </w:p>
        </w:tc>
        <w:tc>
          <w:tcPr>
            <w:tcW w:w="2977" w:type="dxa"/>
          </w:tcPr>
          <w:p w14:paraId="3A369DA2" w14:textId="000DCC90" w:rsidR="0072430A" w:rsidRDefault="0072430A" w:rsidP="00A71F29">
            <w:pPr>
              <w:spacing w:line="326" w:lineRule="auto"/>
              <w:ind w:right="553"/>
              <w:jc w:val="center"/>
            </w:pPr>
            <w:r>
              <w:t>$109</w:t>
            </w:r>
          </w:p>
        </w:tc>
      </w:tr>
      <w:tr w:rsidR="0072430A" w14:paraId="0CA9E4B4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24A6F78B" w14:textId="77777777" w:rsidR="0072430A" w:rsidRDefault="0072430A" w:rsidP="00A71F29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</w:tcPr>
          <w:p w14:paraId="34735541" w14:textId="5A1AA9E2" w:rsidR="0072430A" w:rsidRDefault="0072430A" w:rsidP="00A71F29">
            <w:pPr>
              <w:spacing w:line="326" w:lineRule="auto"/>
              <w:ind w:right="553"/>
              <w:jc w:val="center"/>
            </w:pPr>
            <w:r>
              <w:t>General House Cleaning</w:t>
            </w:r>
          </w:p>
        </w:tc>
        <w:tc>
          <w:tcPr>
            <w:tcW w:w="2977" w:type="dxa"/>
          </w:tcPr>
          <w:p w14:paraId="479A7C93" w14:textId="3186BB5A" w:rsidR="0072430A" w:rsidRDefault="0072430A" w:rsidP="00A71F29">
            <w:pPr>
              <w:spacing w:line="326" w:lineRule="auto"/>
              <w:ind w:right="553"/>
              <w:jc w:val="center"/>
            </w:pPr>
            <w:r>
              <w:t>$109</w:t>
            </w:r>
          </w:p>
        </w:tc>
      </w:tr>
      <w:tr w:rsidR="0072430A" w14:paraId="78A5E81E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6CB783F0" w14:textId="77777777" w:rsidR="0072430A" w:rsidRDefault="0072430A" w:rsidP="00A71F29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</w:tcPr>
          <w:p w14:paraId="574D7104" w14:textId="5D553D4C" w:rsidR="0072430A" w:rsidRDefault="0072430A" w:rsidP="00A71F29">
            <w:pPr>
              <w:spacing w:line="326" w:lineRule="auto"/>
              <w:ind w:right="553"/>
              <w:jc w:val="center"/>
            </w:pPr>
            <w:r>
              <w:t>Home Maintenance and Repairs</w:t>
            </w:r>
          </w:p>
        </w:tc>
        <w:tc>
          <w:tcPr>
            <w:tcW w:w="2977" w:type="dxa"/>
          </w:tcPr>
          <w:p w14:paraId="50F596C5" w14:textId="5E267119" w:rsidR="0072430A" w:rsidRDefault="0072430A" w:rsidP="00A71F29">
            <w:pPr>
              <w:spacing w:line="326" w:lineRule="auto"/>
              <w:ind w:right="553"/>
              <w:jc w:val="center"/>
            </w:pPr>
            <w:r>
              <w:t>$120</w:t>
            </w:r>
          </w:p>
        </w:tc>
      </w:tr>
      <w:tr w:rsidR="0072430A" w14:paraId="1EF1A043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0FC6BDF6" w14:textId="77777777" w:rsidR="0072430A" w:rsidRDefault="0072430A" w:rsidP="00A71F29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</w:tcPr>
          <w:p w14:paraId="567251F8" w14:textId="74EC483F" w:rsidR="0072430A" w:rsidRDefault="0072430A" w:rsidP="00A71F29">
            <w:pPr>
              <w:spacing w:line="326" w:lineRule="auto"/>
              <w:ind w:right="553"/>
              <w:jc w:val="center"/>
            </w:pPr>
            <w:r>
              <w:t>Meal delivery (per meal)</w:t>
            </w:r>
          </w:p>
        </w:tc>
        <w:tc>
          <w:tcPr>
            <w:tcW w:w="2977" w:type="dxa"/>
          </w:tcPr>
          <w:p w14:paraId="7ABF7B7F" w14:textId="1E262024" w:rsidR="0072430A" w:rsidRPr="0003199E" w:rsidRDefault="0072430A" w:rsidP="00A71F29">
            <w:pPr>
              <w:spacing w:line="326" w:lineRule="auto"/>
              <w:ind w:right="553"/>
              <w:jc w:val="center"/>
            </w:pPr>
            <w:r>
              <w:t>$25</w:t>
            </w:r>
          </w:p>
        </w:tc>
      </w:tr>
      <w:tr w:rsidR="0072430A" w14:paraId="682C3087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63EF7D90" w14:textId="77777777" w:rsidR="0072430A" w:rsidRDefault="0072430A" w:rsidP="00A71F29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</w:tcPr>
          <w:p w14:paraId="75B0DD4B" w14:textId="465F5768" w:rsidR="0072430A" w:rsidRDefault="0072430A" w:rsidP="00A71F29">
            <w:pPr>
              <w:spacing w:line="326" w:lineRule="auto"/>
              <w:ind w:right="553"/>
              <w:jc w:val="center"/>
            </w:pPr>
            <w:r>
              <w:t>Meal Preparation assistance</w:t>
            </w:r>
          </w:p>
        </w:tc>
        <w:tc>
          <w:tcPr>
            <w:tcW w:w="2977" w:type="dxa"/>
          </w:tcPr>
          <w:p w14:paraId="1D267A3D" w14:textId="284D02F5" w:rsidR="0072430A" w:rsidRDefault="0072430A" w:rsidP="00A71F29">
            <w:pPr>
              <w:spacing w:line="326" w:lineRule="auto"/>
              <w:ind w:right="553"/>
              <w:jc w:val="center"/>
            </w:pPr>
            <w:r>
              <w:t>$109</w:t>
            </w:r>
          </w:p>
        </w:tc>
      </w:tr>
      <w:tr w:rsidR="0072430A" w14:paraId="24BC2AB7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6CD16130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A686C" w14:textId="6B5D5414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(0 - 10kms return)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C5FC" w14:textId="13E12DA0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$118.60</w:t>
            </w:r>
          </w:p>
        </w:tc>
      </w:tr>
      <w:tr w:rsidR="0072430A" w14:paraId="6C983046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369DFE2F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D34BA" w14:textId="766F73E1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(10 - 20kms return)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CB3BC" w14:textId="40A0107E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$128.20</w:t>
            </w:r>
          </w:p>
        </w:tc>
      </w:tr>
      <w:tr w:rsidR="0072430A" w14:paraId="1E306F4C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55B6C971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CC3D" w14:textId="2CBD7F3E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(20 - 30kms return)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A3859" w14:textId="57A5828C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$137.80</w:t>
            </w:r>
          </w:p>
        </w:tc>
      </w:tr>
      <w:tr w:rsidR="0072430A" w14:paraId="6FA5E01C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432A7C98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9FB8" w14:textId="7CC734C7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(30 - 40kms return)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4124" w14:textId="038E075C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$147.40</w:t>
            </w:r>
          </w:p>
        </w:tc>
      </w:tr>
      <w:tr w:rsidR="0072430A" w14:paraId="4CD456FF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499390CD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E16A" w14:textId="0140AC89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(40 - 50kms return)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6A4A" w14:textId="7ABD075F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$157.00</w:t>
            </w:r>
          </w:p>
        </w:tc>
      </w:tr>
      <w:tr w:rsidR="0072430A" w14:paraId="4B172034" w14:textId="77777777" w:rsidTr="0072430A">
        <w:tc>
          <w:tcPr>
            <w:tcW w:w="3098" w:type="dxa"/>
            <w:vMerge/>
            <w:shd w:val="clear" w:color="auto" w:fill="C6D9F1" w:themeFill="text2" w:themeFillTint="33"/>
          </w:tcPr>
          <w:p w14:paraId="091A64BC" w14:textId="77777777" w:rsidR="0072430A" w:rsidRDefault="0072430A" w:rsidP="0003199E">
            <w:pPr>
              <w:spacing w:line="326" w:lineRule="auto"/>
              <w:ind w:right="553"/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2995" w14:textId="2927A929" w:rsidR="0072430A" w:rsidRPr="00B31B96" w:rsidRDefault="0072430A" w:rsidP="0003199E">
            <w:pPr>
              <w:spacing w:line="326" w:lineRule="auto"/>
              <w:ind w:right="553"/>
              <w:jc w:val="center"/>
            </w:pPr>
            <w:r w:rsidRPr="00B31B96">
              <w:t>Transport (50 - 60kms return)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1631" w14:textId="40D0B522" w:rsidR="0072430A" w:rsidRPr="0003199E" w:rsidRDefault="0072430A" w:rsidP="0003199E">
            <w:pPr>
              <w:spacing w:line="326" w:lineRule="auto"/>
              <w:ind w:right="553"/>
              <w:jc w:val="center"/>
            </w:pPr>
            <w:r w:rsidRPr="0003199E">
              <w:t>$166.60</w:t>
            </w:r>
          </w:p>
        </w:tc>
      </w:tr>
    </w:tbl>
    <w:p w14:paraId="38F57FB6" w14:textId="77777777" w:rsidR="002353A0" w:rsidRDefault="002353A0">
      <w:pPr>
        <w:spacing w:line="326" w:lineRule="auto"/>
        <w:ind w:left="554" w:right="553"/>
        <w:jc w:val="both"/>
      </w:pPr>
    </w:p>
    <w:p w14:paraId="7D9D1183" w14:textId="0ABB6871" w:rsidR="00C829C3" w:rsidRPr="009A493E" w:rsidRDefault="009A493E" w:rsidP="00121CAD">
      <w:pPr>
        <w:spacing w:line="326" w:lineRule="auto"/>
        <w:ind w:left="554" w:right="553"/>
        <w:jc w:val="center"/>
      </w:pPr>
      <w:r w:rsidRPr="009A493E">
        <w:t>Pricing Notice Prices are current as of November 1st, 2025. Please note that services delivered after 5:00 PM on weekdays, as well as anytime on weekends or public holidays, will incur additional fees.</w:t>
      </w:r>
    </w:p>
    <w:sectPr w:rsidR="00C829C3" w:rsidRPr="009A493E">
      <w:pgSz w:w="1191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6214"/>
    <w:multiLevelType w:val="hybridMultilevel"/>
    <w:tmpl w:val="9E9A1956"/>
    <w:lvl w:ilvl="0" w:tplc="60BA2E7C">
      <w:start w:val="1"/>
      <w:numFmt w:val="decimal"/>
      <w:lvlText w:val="%1."/>
      <w:lvlJc w:val="left"/>
      <w:pPr>
        <w:ind w:left="799" w:hanging="245"/>
      </w:pPr>
      <w:rPr>
        <w:rFonts w:ascii="Arial" w:eastAsia="Arial" w:hAnsi="Arial" w:cs="Arial" w:hint="default"/>
        <w:b/>
        <w:bCs/>
        <w:i w:val="0"/>
        <w:iCs w:val="0"/>
        <w:color w:val="31488F"/>
        <w:spacing w:val="-1"/>
        <w:w w:val="99"/>
        <w:sz w:val="22"/>
        <w:szCs w:val="22"/>
        <w:lang w:val="en-US" w:eastAsia="en-US" w:bidi="ar-SA"/>
      </w:rPr>
    </w:lvl>
    <w:lvl w:ilvl="1" w:tplc="A8BA9364">
      <w:numFmt w:val="bullet"/>
      <w:lvlText w:val="•"/>
      <w:lvlJc w:val="left"/>
      <w:pPr>
        <w:ind w:left="1911" w:hanging="245"/>
      </w:pPr>
      <w:rPr>
        <w:rFonts w:hint="default"/>
        <w:lang w:val="en-US" w:eastAsia="en-US" w:bidi="ar-SA"/>
      </w:rPr>
    </w:lvl>
    <w:lvl w:ilvl="2" w:tplc="E21AB678">
      <w:numFmt w:val="bullet"/>
      <w:lvlText w:val="•"/>
      <w:lvlJc w:val="left"/>
      <w:pPr>
        <w:ind w:left="3022" w:hanging="245"/>
      </w:pPr>
      <w:rPr>
        <w:rFonts w:hint="default"/>
        <w:lang w:val="en-US" w:eastAsia="en-US" w:bidi="ar-SA"/>
      </w:rPr>
    </w:lvl>
    <w:lvl w:ilvl="3" w:tplc="A6521DA8">
      <w:numFmt w:val="bullet"/>
      <w:lvlText w:val="•"/>
      <w:lvlJc w:val="left"/>
      <w:pPr>
        <w:ind w:left="4133" w:hanging="245"/>
      </w:pPr>
      <w:rPr>
        <w:rFonts w:hint="default"/>
        <w:lang w:val="en-US" w:eastAsia="en-US" w:bidi="ar-SA"/>
      </w:rPr>
    </w:lvl>
    <w:lvl w:ilvl="4" w:tplc="FDF43038">
      <w:numFmt w:val="bullet"/>
      <w:lvlText w:val="•"/>
      <w:lvlJc w:val="left"/>
      <w:pPr>
        <w:ind w:left="5244" w:hanging="245"/>
      </w:pPr>
      <w:rPr>
        <w:rFonts w:hint="default"/>
        <w:lang w:val="en-US" w:eastAsia="en-US" w:bidi="ar-SA"/>
      </w:rPr>
    </w:lvl>
    <w:lvl w:ilvl="5" w:tplc="423EC696">
      <w:numFmt w:val="bullet"/>
      <w:lvlText w:val="•"/>
      <w:lvlJc w:val="left"/>
      <w:pPr>
        <w:ind w:left="6355" w:hanging="245"/>
      </w:pPr>
      <w:rPr>
        <w:rFonts w:hint="default"/>
        <w:lang w:val="en-US" w:eastAsia="en-US" w:bidi="ar-SA"/>
      </w:rPr>
    </w:lvl>
    <w:lvl w:ilvl="6" w:tplc="05D05DE2">
      <w:numFmt w:val="bullet"/>
      <w:lvlText w:val="•"/>
      <w:lvlJc w:val="left"/>
      <w:pPr>
        <w:ind w:left="7466" w:hanging="245"/>
      </w:pPr>
      <w:rPr>
        <w:rFonts w:hint="default"/>
        <w:lang w:val="en-US" w:eastAsia="en-US" w:bidi="ar-SA"/>
      </w:rPr>
    </w:lvl>
    <w:lvl w:ilvl="7" w:tplc="2D069A92">
      <w:numFmt w:val="bullet"/>
      <w:lvlText w:val="•"/>
      <w:lvlJc w:val="left"/>
      <w:pPr>
        <w:ind w:left="8577" w:hanging="245"/>
      </w:pPr>
      <w:rPr>
        <w:rFonts w:hint="default"/>
        <w:lang w:val="en-US" w:eastAsia="en-US" w:bidi="ar-SA"/>
      </w:rPr>
    </w:lvl>
    <w:lvl w:ilvl="8" w:tplc="72361D42">
      <w:numFmt w:val="bullet"/>
      <w:lvlText w:val="•"/>
      <w:lvlJc w:val="left"/>
      <w:pPr>
        <w:ind w:left="9688" w:hanging="245"/>
      </w:pPr>
      <w:rPr>
        <w:rFonts w:hint="default"/>
        <w:lang w:val="en-US" w:eastAsia="en-US" w:bidi="ar-SA"/>
      </w:rPr>
    </w:lvl>
  </w:abstractNum>
  <w:num w:numId="1" w16cid:durableId="13796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B6"/>
    <w:rsid w:val="00013C1B"/>
    <w:rsid w:val="0003199E"/>
    <w:rsid w:val="00072AB2"/>
    <w:rsid w:val="00075418"/>
    <w:rsid w:val="0008027A"/>
    <w:rsid w:val="00091E92"/>
    <w:rsid w:val="000A3B16"/>
    <w:rsid w:val="000A5A34"/>
    <w:rsid w:val="0010520D"/>
    <w:rsid w:val="00121CAD"/>
    <w:rsid w:val="0017213C"/>
    <w:rsid w:val="002353A0"/>
    <w:rsid w:val="00245123"/>
    <w:rsid w:val="00273EDA"/>
    <w:rsid w:val="00287C09"/>
    <w:rsid w:val="003408C5"/>
    <w:rsid w:val="003753EB"/>
    <w:rsid w:val="00381E2D"/>
    <w:rsid w:val="00387F29"/>
    <w:rsid w:val="003B0F13"/>
    <w:rsid w:val="003C4901"/>
    <w:rsid w:val="004014EC"/>
    <w:rsid w:val="00415AA1"/>
    <w:rsid w:val="00436471"/>
    <w:rsid w:val="00485ABC"/>
    <w:rsid w:val="00501AF1"/>
    <w:rsid w:val="00552257"/>
    <w:rsid w:val="005B2442"/>
    <w:rsid w:val="005C439B"/>
    <w:rsid w:val="00665035"/>
    <w:rsid w:val="00673329"/>
    <w:rsid w:val="00686DD8"/>
    <w:rsid w:val="006B78B6"/>
    <w:rsid w:val="00722777"/>
    <w:rsid w:val="0072430A"/>
    <w:rsid w:val="007B32B5"/>
    <w:rsid w:val="0081482A"/>
    <w:rsid w:val="00844315"/>
    <w:rsid w:val="008A5646"/>
    <w:rsid w:val="008F0FFF"/>
    <w:rsid w:val="0091619F"/>
    <w:rsid w:val="009325B6"/>
    <w:rsid w:val="009A493E"/>
    <w:rsid w:val="009B5744"/>
    <w:rsid w:val="009E1F56"/>
    <w:rsid w:val="00A24829"/>
    <w:rsid w:val="00A67C4E"/>
    <w:rsid w:val="00A71F29"/>
    <w:rsid w:val="00B31B96"/>
    <w:rsid w:val="00B40017"/>
    <w:rsid w:val="00B45132"/>
    <w:rsid w:val="00B5768A"/>
    <w:rsid w:val="00BA528C"/>
    <w:rsid w:val="00BC61D9"/>
    <w:rsid w:val="00BE0A78"/>
    <w:rsid w:val="00C23B56"/>
    <w:rsid w:val="00C4435A"/>
    <w:rsid w:val="00C53FAD"/>
    <w:rsid w:val="00C829C3"/>
    <w:rsid w:val="00C96F88"/>
    <w:rsid w:val="00D36F3A"/>
    <w:rsid w:val="00D41648"/>
    <w:rsid w:val="00D61348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D153"/>
  <w15:docId w15:val="{6CAEA144-8DBD-47F5-8219-DAC9F310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23" w:right="2521" w:firstLine="19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96" w:hanging="24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8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829C3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PRICING LIST</dc:title>
  <dc:creator>Brittany Price</dc:creator>
  <cp:keywords>DAGklF7VUiI,BAD4zXi47j8,0</cp:keywords>
  <cp:lastModifiedBy>Jolanda McGregor</cp:lastModifiedBy>
  <cp:revision>2</cp:revision>
  <dcterms:created xsi:type="dcterms:W3CDTF">2025-10-16T03:20:00Z</dcterms:created>
  <dcterms:modified xsi:type="dcterms:W3CDTF">2025-10-16T03:20:00Z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2025-10-16T00:00:00Z</vt:filetime>
  </property>
  <property fmtid="{D5CDD505-2E9C-101B-9397-08002B2CF9AE}" pid="5" name="Producer">
    <vt:lpwstr>Canva</vt:lpwstr>
  </property>
</Properties>
</file>