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277FB" w14:textId="6C418AE8" w:rsidR="00C46D89" w:rsidRDefault="00C46D89" w:rsidP="004B2771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4033"/>
        <w:gridCol w:w="1417"/>
        <w:gridCol w:w="1062"/>
        <w:gridCol w:w="1568"/>
      </w:tblGrid>
      <w:tr w:rsidR="002131F1" w:rsidRPr="008129D6" w14:paraId="6D284FB2" w14:textId="77777777" w:rsidTr="008129D6">
        <w:trPr>
          <w:trHeight w:val="472"/>
          <w:jc w:val="center"/>
        </w:trPr>
        <w:tc>
          <w:tcPr>
            <w:tcW w:w="4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BC09" w14:textId="1D239166" w:rsidR="002131F1" w:rsidRPr="008129D6" w:rsidRDefault="002131F1" w:rsidP="009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Community Care Services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4D0E" w14:textId="77777777" w:rsidR="002131F1" w:rsidRPr="008129D6" w:rsidRDefault="002131F1" w:rsidP="009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Unit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D3D" w14:textId="77777777" w:rsidR="002131F1" w:rsidRPr="008129D6" w:rsidRDefault="002131F1" w:rsidP="009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GST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604FB6E5" w14:textId="1C45EEF4" w:rsidR="002131F1" w:rsidRPr="008129D6" w:rsidRDefault="00930856" w:rsidP="009F30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2023-2024</w:t>
            </w:r>
          </w:p>
        </w:tc>
      </w:tr>
      <w:tr w:rsidR="002131F1" w:rsidRPr="008129D6" w14:paraId="5B930449" w14:textId="77777777" w:rsidTr="008129D6">
        <w:trPr>
          <w:trHeight w:val="334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14:paraId="3E865E12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Home Care Package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3D39C80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27AAAD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14CB6FF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 </w:t>
            </w:r>
          </w:p>
        </w:tc>
      </w:tr>
      <w:tr w:rsidR="002131F1" w:rsidRPr="008129D6" w14:paraId="2D72AE77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4F25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Personal Care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041F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169D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9F880D1" w14:textId="47E9E7AA" w:rsidR="002131F1" w:rsidRPr="008129D6" w:rsidRDefault="002131F1" w:rsidP="009308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930856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47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.00</w:t>
            </w:r>
          </w:p>
        </w:tc>
      </w:tr>
      <w:tr w:rsidR="002131F1" w:rsidRPr="008129D6" w14:paraId="58425217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CB39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Domestic Assistance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01D4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DBB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072CAF00" w14:textId="608062F9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$4</w:t>
            </w:r>
            <w:r w:rsidR="00434DD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9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.00</w:t>
            </w:r>
          </w:p>
        </w:tc>
      </w:tr>
      <w:tr w:rsidR="002131F1" w:rsidRPr="008129D6" w14:paraId="78C1C6BE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13F3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Social Support Individual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11B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7B6B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86D6B7F" w14:textId="19752C21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$4</w:t>
            </w:r>
            <w:r w:rsidR="00434DD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9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.00</w:t>
            </w:r>
          </w:p>
        </w:tc>
      </w:tr>
      <w:tr w:rsidR="002131F1" w:rsidRPr="008129D6" w14:paraId="606DA472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5E89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Social Support Group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CD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4FF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240EA21B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$0.00</w:t>
            </w:r>
          </w:p>
        </w:tc>
      </w:tr>
      <w:tr w:rsidR="002131F1" w:rsidRPr="008129D6" w14:paraId="7B8A4A84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A3EB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Nursing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6DE5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03E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73B82C59" w14:textId="25FD1343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743D8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72.0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73B3530C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9149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Basic Daily Fee Level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3D3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3A73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3A2334F4" w14:textId="3D89345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743D8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1D746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  <w:r w:rsidR="001E259F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4149CB" w:rsidRPr="008129D6" w14:paraId="7E42325E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EE77" w14:textId="77777777" w:rsidR="004149CB" w:rsidRPr="008129D6" w:rsidRDefault="004149CB" w:rsidP="004149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Basic Daily Fee Level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35DA" w14:textId="09A045BB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D83D" w14:textId="5F5EC440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1C49984" w14:textId="37E70BCA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$1</w:t>
            </w:r>
            <w:r w:rsidR="001D746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1.0</w:t>
            </w:r>
            <w:r w:rsidR="001E259F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4149CB" w:rsidRPr="008129D6" w14:paraId="7D9AA7BC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430C" w14:textId="77777777" w:rsidR="004149CB" w:rsidRPr="008129D6" w:rsidRDefault="004149CB" w:rsidP="004149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Basic Daily Fee Level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09C9" w14:textId="2872C286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4978" w14:textId="0F754DE2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06837E8D" w14:textId="09A5E308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$1</w:t>
            </w:r>
            <w:r w:rsidR="001D746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1.5</w:t>
            </w:r>
            <w:r w:rsidR="001E259F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4149CB" w:rsidRPr="008129D6" w14:paraId="7D49DA2E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C033" w14:textId="77777777" w:rsidR="004149CB" w:rsidRPr="008129D6" w:rsidRDefault="004149CB" w:rsidP="004149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Basic Daily Fee Level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2364" w14:textId="1A4C5022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9C61" w14:textId="45F33552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8FD0230" w14:textId="65AFA677" w:rsidR="004149CB" w:rsidRPr="008129D6" w:rsidRDefault="004149CB" w:rsidP="004149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1E259F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11.</w:t>
            </w:r>
            <w:r w:rsidR="001D746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  <w:r w:rsidR="001E259F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0F88F6EA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0263" w14:textId="4C74A5E6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Case Management - Level 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4430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D66D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33DF1081" w14:textId="44136F60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0D538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0D538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00</w:t>
            </w:r>
          </w:p>
        </w:tc>
      </w:tr>
      <w:tr w:rsidR="000C52B4" w:rsidRPr="008129D6" w14:paraId="3AC01541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FF30" w14:textId="73E1CA0E" w:rsidR="000C52B4" w:rsidRPr="008129D6" w:rsidRDefault="00957745" w:rsidP="000C52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Case Management - Level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9A6B" w14:textId="506077C9" w:rsidR="000C52B4" w:rsidRPr="008129D6" w:rsidRDefault="000C52B4" w:rsidP="000C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EDBC" w14:textId="1FE04744" w:rsidR="000C52B4" w:rsidRPr="008129D6" w:rsidRDefault="000C52B4" w:rsidP="000C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</w:tcPr>
          <w:p w14:paraId="3D673098" w14:textId="62FF68AE" w:rsidR="00FF0EB1" w:rsidRPr="008129D6" w:rsidRDefault="00915016" w:rsidP="00FF0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$7.50</w:t>
            </w:r>
          </w:p>
        </w:tc>
      </w:tr>
      <w:tr w:rsidR="002131F1" w:rsidRPr="008129D6" w14:paraId="4308C360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1E84" w14:textId="29A38F4E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Case Management - Level </w:t>
            </w:r>
            <w:r w:rsidR="00004CA4"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</w:t>
            </w: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79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00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4CCF2D46" w14:textId="7B5FBDE3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915016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</w:t>
            </w:r>
            <w:r w:rsidR="00CE2CE1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7.50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</w:tr>
      <w:tr w:rsidR="000C52B4" w:rsidRPr="008129D6" w14:paraId="75A2DF8E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D08A" w14:textId="0893CFA0" w:rsidR="000C52B4" w:rsidRPr="008129D6" w:rsidRDefault="00004CA4" w:rsidP="000C52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Case Management - Level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3B90" w14:textId="601B9F28" w:rsidR="000C52B4" w:rsidRPr="008129D6" w:rsidRDefault="000C52B4" w:rsidP="000C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DFD9" w14:textId="1EB5984D" w:rsidR="000C52B4" w:rsidRPr="008129D6" w:rsidRDefault="000C52B4" w:rsidP="000C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</w:tcPr>
          <w:p w14:paraId="4B2F6E2F" w14:textId="4A5128D0" w:rsidR="000C52B4" w:rsidRPr="008129D6" w:rsidRDefault="002163DF" w:rsidP="000C5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575C1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25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CE2CE1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3F9C7607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17C3" w14:textId="199E53A5" w:rsidR="000C52B4" w:rsidRPr="008129D6" w:rsidRDefault="00004CA4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Management Fee - Level </w:t>
            </w:r>
            <w:r w:rsidR="003B5322"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E2C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78A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16AE8120" w14:textId="1EB6BE7D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575C1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="007F4663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  <w:r w:rsidR="00CE308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 </w:t>
            </w:r>
          </w:p>
        </w:tc>
      </w:tr>
      <w:tr w:rsidR="00A8356A" w:rsidRPr="008129D6" w14:paraId="316D6E27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ABD7" w14:textId="75DB031F" w:rsidR="00A8356A" w:rsidRPr="008129D6" w:rsidRDefault="00A8356A" w:rsidP="00A8356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Management Fee - Level </w:t>
            </w:r>
            <w:r w:rsidR="003B5322"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12AC" w14:textId="3B9C3443" w:rsidR="00A8356A" w:rsidRPr="008129D6" w:rsidRDefault="00A8356A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39D5" w14:textId="728DBC56" w:rsidR="00A8356A" w:rsidRPr="008129D6" w:rsidRDefault="00A8356A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</w:tcPr>
          <w:p w14:paraId="2A058935" w14:textId="6D5DCFB7" w:rsidR="00A8356A" w:rsidRPr="008129D6" w:rsidRDefault="007F4663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575C1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84404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10EC0878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B65E" w14:textId="476EACC5" w:rsidR="002131F1" w:rsidRPr="008129D6" w:rsidRDefault="003B5322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Management Fee - Level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D74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BE5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  <w:hideMark/>
          </w:tcPr>
          <w:p w14:paraId="6DAFEB8A" w14:textId="71B3025C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575C1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13.</w:t>
            </w:r>
            <w:r w:rsidR="00B82EA7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00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 </w:t>
            </w:r>
          </w:p>
        </w:tc>
      </w:tr>
      <w:tr w:rsidR="00A8356A" w:rsidRPr="008129D6" w14:paraId="143E07EC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96C2" w14:textId="141CE941" w:rsidR="00A8356A" w:rsidRPr="008129D6" w:rsidRDefault="00A8356A" w:rsidP="00A8356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Management Fee - Level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545D" w14:textId="1ECBB113" w:rsidR="00A8356A" w:rsidRPr="008129D6" w:rsidRDefault="00A8356A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day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3CFE" w14:textId="0754DC87" w:rsidR="00A8356A" w:rsidRPr="008129D6" w:rsidRDefault="00A8356A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vAlign w:val="center"/>
          </w:tcPr>
          <w:p w14:paraId="6014AD02" w14:textId="4306ACB4" w:rsidR="00A8356A" w:rsidRPr="008129D6" w:rsidRDefault="00B82EA7" w:rsidP="00A835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84404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19.5</w:t>
            </w:r>
            <w:r w:rsidR="00BF4F5D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736E2770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9678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Case Management - Individual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6040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4E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27EABD55" w14:textId="2FD864DD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$6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  <w:r w:rsidR="00BF4F5D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  <w:r w:rsidR="00BF4F5D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1D79C4D0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F16A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Client Care Coordination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67EA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83D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44F59C4B" w14:textId="6FCC5043" w:rsidR="002131F1" w:rsidRPr="008129D6" w:rsidRDefault="002745DA" w:rsidP="00274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$65.00</w:t>
            </w:r>
          </w:p>
        </w:tc>
      </w:tr>
      <w:tr w:rsidR="002131F1" w:rsidRPr="008129D6" w14:paraId="427DBB38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11B0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Administration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7AA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package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6FB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446DC725" w14:textId="222487A3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61.00</w:t>
            </w:r>
          </w:p>
        </w:tc>
      </w:tr>
      <w:tr w:rsidR="002131F1" w:rsidRPr="008129D6" w14:paraId="0AB599E5" w14:textId="77777777" w:rsidTr="008129D6">
        <w:trPr>
          <w:trHeight w:val="317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38F2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Contingency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817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package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AAF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2F9BE539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10%</w:t>
            </w:r>
          </w:p>
        </w:tc>
      </w:tr>
      <w:tr w:rsidR="002131F1" w:rsidRPr="008129D6" w14:paraId="27E3CA3B" w14:textId="77777777" w:rsidTr="008129D6">
        <w:trPr>
          <w:trHeight w:val="360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A607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Transport - Individual/Group </w:t>
            </w:r>
            <w:proofErr w:type="spellStart"/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Rtn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175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round trip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B32B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05B26545" w14:textId="166B2B46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27.00</w:t>
            </w:r>
          </w:p>
        </w:tc>
      </w:tr>
      <w:tr w:rsidR="002131F1" w:rsidRPr="008129D6" w14:paraId="3AAFE25A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FBD1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Home Maintenance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7E94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hour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E50F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23BA3C81" w14:textId="588A8166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$2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2</w:t>
            </w: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.</w:t>
            </w:r>
            <w:r w:rsidR="002745DA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  <w:r w:rsidR="00B376D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1EE84D0E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6719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Medi-Alert Monitoring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D9BC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month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EF37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7E2CFCB9" w14:textId="458D1F3D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$20.</w:t>
            </w:r>
            <w:r w:rsidR="00B376D9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40</w:t>
            </w:r>
          </w:p>
        </w:tc>
      </w:tr>
      <w:tr w:rsidR="002131F1" w:rsidRPr="008129D6" w14:paraId="431AD30A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D1B3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Webster Packs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A208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week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FD39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30E45843" w14:textId="42E5216C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$5.</w:t>
            </w:r>
            <w:r w:rsidR="00C92E5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5</w:t>
            </w:r>
            <w:r w:rsidR="00A13DA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79BCFAC3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F228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Meals on Wheels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C54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meal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FD6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7BF4CF2D" w14:textId="115B6268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</w:t>
            </w:r>
            <w:r w:rsidR="00A13DA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10.5</w:t>
            </w:r>
            <w:r w:rsidR="00C92E54"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</w:t>
            </w:r>
          </w:p>
        </w:tc>
      </w:tr>
      <w:tr w:rsidR="002131F1" w:rsidRPr="008129D6" w14:paraId="2731450D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1023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Consumables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EDF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per item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57F1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Inclusive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D0BC27E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at cost </w:t>
            </w:r>
          </w:p>
        </w:tc>
      </w:tr>
      <w:tr w:rsidR="002131F1" w:rsidRPr="008129D6" w14:paraId="5949BA14" w14:textId="77777777" w:rsidTr="008129D6">
        <w:trPr>
          <w:trHeight w:val="315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BF11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Set Up Fee (Initially)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39F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7970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7BA08CE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$0.00</w:t>
            </w:r>
          </w:p>
        </w:tc>
      </w:tr>
      <w:tr w:rsidR="002131F1" w:rsidRPr="008129D6" w14:paraId="1DCCC248" w14:textId="77777777" w:rsidTr="008129D6">
        <w:trPr>
          <w:trHeight w:val="330"/>
          <w:jc w:val="center"/>
        </w:trPr>
        <w:tc>
          <w:tcPr>
            <w:tcW w:w="40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747464" w14:textId="77777777" w:rsidR="002131F1" w:rsidRPr="008129D6" w:rsidRDefault="002131F1" w:rsidP="002131F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Exit Fee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2C72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DEAA" w14:textId="77777777" w:rsidR="002131F1" w:rsidRPr="008129D6" w:rsidRDefault="002131F1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Exempt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8F00"/>
            <w:noWrap/>
            <w:vAlign w:val="center"/>
            <w:hideMark/>
          </w:tcPr>
          <w:p w14:paraId="5C5E0403" w14:textId="463948C1" w:rsidR="002131F1" w:rsidRPr="008129D6" w:rsidRDefault="001C1ADE" w:rsidP="00213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8129D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0.00</w:t>
            </w:r>
          </w:p>
        </w:tc>
      </w:tr>
    </w:tbl>
    <w:p w14:paraId="61508988" w14:textId="493F6433" w:rsidR="004B2771" w:rsidRDefault="00F5409F" w:rsidP="00211538">
      <w:pPr>
        <w:jc w:val="center"/>
        <w:rPr>
          <w:rFonts w:ascii="Arial" w:hAnsi="Arial" w:cs="Arial"/>
          <w:sz w:val="24"/>
          <w:szCs w:val="24"/>
        </w:rPr>
      </w:pPr>
      <w:r w:rsidRPr="00B942C7">
        <w:rPr>
          <w:rFonts w:ascii="Arial" w:hAnsi="Arial" w:cs="Arial"/>
        </w:rPr>
        <w:t>*These costs are charged to the package retrospectively</w:t>
      </w:r>
      <w:r w:rsidR="001C1ADE">
        <w:rPr>
          <w:rFonts w:ascii="Arial" w:hAnsi="Arial" w:cs="Arial"/>
        </w:rPr>
        <w:t>.</w:t>
      </w:r>
    </w:p>
    <w:sectPr w:rsidR="004B2771" w:rsidSect="00B71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BC266" w14:textId="77777777" w:rsidR="00B7115D" w:rsidRDefault="00B7115D" w:rsidP="003B11E1">
      <w:pPr>
        <w:spacing w:after="0" w:line="240" w:lineRule="auto"/>
      </w:pPr>
      <w:r>
        <w:separator/>
      </w:r>
    </w:p>
  </w:endnote>
  <w:endnote w:type="continuationSeparator" w:id="0">
    <w:p w14:paraId="084B3442" w14:textId="77777777" w:rsidR="00B7115D" w:rsidRDefault="00B7115D" w:rsidP="003B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B992E" w14:textId="77777777" w:rsidR="00233061" w:rsidRDefault="00233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222" w:type="dxa"/>
      <w:jc w:val="center"/>
      <w:tblBorders>
        <w:top w:val="double" w:sz="4" w:space="0" w:color="ED7D31" w:themeColor="accen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6"/>
      <w:gridCol w:w="1760"/>
      <w:gridCol w:w="2946"/>
    </w:tblGrid>
    <w:tr w:rsidR="003266D3" w14:paraId="1833DE8A" w14:textId="77777777" w:rsidTr="003266D3">
      <w:trPr>
        <w:trHeight w:val="149"/>
        <w:jc w:val="center"/>
      </w:trPr>
      <w:tc>
        <w:tcPr>
          <w:tcW w:w="3516" w:type="dxa"/>
          <w:vAlign w:val="center"/>
        </w:tcPr>
        <w:p w14:paraId="6738F77E" w14:textId="77777777" w:rsidR="003266D3" w:rsidRDefault="003266D3" w:rsidP="00915F51">
          <w:pPr>
            <w:pStyle w:val="Footer"/>
            <w:jc w:val="center"/>
            <w:rPr>
              <w:sz w:val="2"/>
              <w:szCs w:val="2"/>
            </w:rPr>
          </w:pPr>
          <w:r>
            <w:rPr>
              <w:noProof/>
              <w:lang w:eastAsia="en-AU"/>
            </w:rPr>
            <w:drawing>
              <wp:inline distT="0" distB="0" distL="0" distR="0" wp14:anchorId="18ED02BE" wp14:editId="578EE5C0">
                <wp:extent cx="2085975" cy="466725"/>
                <wp:effectExtent l="0" t="0" r="9525" b="9525"/>
                <wp:docPr id="19" name="Picture 19" descr="Dept of Healt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Dept of Healt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0" w:type="dxa"/>
          <w:vAlign w:val="center"/>
        </w:tcPr>
        <w:p w14:paraId="0F7B80E2" w14:textId="77777777" w:rsidR="003266D3" w:rsidRDefault="003266D3" w:rsidP="00915F51">
          <w:pPr>
            <w:pStyle w:val="Footer"/>
            <w:jc w:val="center"/>
            <w:rPr>
              <w:sz w:val="2"/>
              <w:szCs w:val="2"/>
            </w:rPr>
          </w:pPr>
          <w:r>
            <w:rPr>
              <w:noProof/>
              <w:lang w:eastAsia="en-AU"/>
            </w:rPr>
            <w:drawing>
              <wp:inline distT="0" distB="0" distL="0" distR="0" wp14:anchorId="2010CF78" wp14:editId="32990DC7">
                <wp:extent cx="542925" cy="581025"/>
                <wp:effectExtent l="0" t="0" r="9525" b="9525"/>
                <wp:docPr id="20" name="Picture 20" descr="Red Crest Ql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Red Crest Ql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</w:tcPr>
        <w:p w14:paraId="100C04FE" w14:textId="77777777" w:rsidR="003266D3" w:rsidRPr="00D925BC" w:rsidRDefault="003266D3" w:rsidP="00915F51">
          <w:pPr>
            <w:pStyle w:val="Footer"/>
            <w:jc w:val="center"/>
            <w:rPr>
              <w:sz w:val="24"/>
              <w:szCs w:val="24"/>
            </w:rPr>
          </w:pPr>
          <w:r>
            <w:rPr>
              <w:noProof/>
              <w:lang w:eastAsia="en-AU"/>
            </w:rPr>
            <w:drawing>
              <wp:inline distT="0" distB="0" distL="0" distR="0" wp14:anchorId="0A909A13" wp14:editId="68739381">
                <wp:extent cx="1661160" cy="411480"/>
                <wp:effectExtent l="0" t="0" r="0" b="7620"/>
                <wp:docPr id="21" name="Picture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411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E964470" w14:textId="77777777" w:rsidR="00915F51" w:rsidRDefault="00915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8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95809" w14:paraId="5E35393A" w14:textId="77777777" w:rsidTr="00595809">
      <w:tc>
        <w:tcPr>
          <w:tcW w:w="4013" w:type="dxa"/>
          <w:tcBorders>
            <w:top w:val="single" w:sz="12" w:space="0" w:color="3C5795"/>
            <w:left w:val="nil"/>
            <w:bottom w:val="nil"/>
            <w:right w:val="nil"/>
          </w:tcBorders>
          <w:hideMark/>
        </w:tcPr>
        <w:tbl>
          <w:tblPr>
            <w:tblStyle w:val="TableGrid"/>
            <w:tblW w:w="107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86"/>
            <w:gridCol w:w="5386"/>
          </w:tblGrid>
          <w:tr w:rsidR="00595809" w14:paraId="2051ED9C" w14:textId="77777777">
            <w:tc>
              <w:tcPr>
                <w:tcW w:w="5386" w:type="dxa"/>
              </w:tcPr>
              <w:p w14:paraId="7ADAD875" w14:textId="0D2CCF3D" w:rsidR="00595809" w:rsidRDefault="0059580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>A</w:t>
                </w:r>
                <w:r w:rsidR="00B535FF"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>lpha</w:t>
                </w:r>
                <w:r w:rsidR="001E6795"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>Office:</w:t>
                </w:r>
              </w:p>
              <w:p w14:paraId="38AEFD2F" w14:textId="5603E70A" w:rsidR="00595809" w:rsidRDefault="00233061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C5795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3C5795"/>
                    <w:sz w:val="21"/>
                    <w:szCs w:val="21"/>
                  </w:rPr>
                  <w:t>Catherine Taylor</w:t>
                </w:r>
              </w:p>
            </w:tc>
            <w:tc>
              <w:tcPr>
                <w:tcW w:w="5386" w:type="dxa"/>
              </w:tcPr>
              <w:p w14:paraId="2C33D781" w14:textId="5612D2B0" w:rsidR="00595809" w:rsidRDefault="0059580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>A</w:t>
                </w:r>
                <w:r w:rsidR="001E6795"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>ramac</w:t>
                </w:r>
                <w:r>
                  <w:rPr>
                    <w:rFonts w:ascii="Arial" w:hAnsi="Arial" w:cs="Arial"/>
                    <w:b/>
                    <w:bCs/>
                    <w:color w:val="3C5795"/>
                    <w:sz w:val="28"/>
                    <w:szCs w:val="28"/>
                  </w:rPr>
                  <w:t xml:space="preserve"> Office:</w:t>
                </w:r>
              </w:p>
              <w:p w14:paraId="5BDF4B20" w14:textId="5AFE3F51" w:rsidR="00595809" w:rsidRDefault="00233061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C5795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3C5795"/>
                    <w:sz w:val="21"/>
                    <w:szCs w:val="21"/>
                  </w:rPr>
                  <w:t>Maree Hansen</w:t>
                </w:r>
              </w:p>
            </w:tc>
          </w:tr>
          <w:tr w:rsidR="00595809" w14:paraId="40FDDA56" w14:textId="77777777">
            <w:tc>
              <w:tcPr>
                <w:tcW w:w="5386" w:type="dxa"/>
              </w:tcPr>
              <w:p w14:paraId="02152B21" w14:textId="501E3830" w:rsidR="00595809" w:rsidRDefault="0059580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</w:pPr>
                <w:r>
                  <w:rPr>
                    <w:rFonts w:ascii="Arial" w:hAnsi="Arial" w:cs="Arial"/>
                    <w:b/>
                    <w:bCs/>
                    <w:color w:val="365F91"/>
                    <w:sz w:val="24"/>
                    <w:szCs w:val="24"/>
                    <w:lang w:eastAsia="en-AU"/>
                  </w:rPr>
                  <w:t>Phone</w:t>
                </w:r>
                <w:r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>: 07 4651 564</w:t>
                </w:r>
                <w:r w:rsidR="006B3319"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>6</w:t>
                </w:r>
              </w:p>
              <w:p w14:paraId="01243FF9" w14:textId="1A4F838E" w:rsidR="00595809" w:rsidRDefault="006B331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</w:pPr>
                <w:r>
                  <w:rPr>
                    <w:rFonts w:ascii="Arial" w:hAnsi="Arial" w:cs="Arial"/>
                    <w:b/>
                    <w:bCs/>
                    <w:color w:val="365F91"/>
                    <w:sz w:val="24"/>
                    <w:szCs w:val="24"/>
                    <w:lang w:eastAsia="en-AU"/>
                  </w:rPr>
                  <w:t xml:space="preserve">Email: </w:t>
                </w:r>
                <w:r w:rsidR="001A59E6" w:rsidRPr="00B535FF"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>catherinet@barc.qld.gov.au</w:t>
                </w:r>
              </w:p>
              <w:p w14:paraId="66B6E2AA" w14:textId="77777777" w:rsidR="00595809" w:rsidRDefault="0059580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C5795"/>
                    <w:sz w:val="21"/>
                    <w:szCs w:val="21"/>
                  </w:rPr>
                </w:pPr>
              </w:p>
            </w:tc>
            <w:tc>
              <w:tcPr>
                <w:tcW w:w="5386" w:type="dxa"/>
                <w:hideMark/>
              </w:tcPr>
              <w:p w14:paraId="11226EDE" w14:textId="0D973333" w:rsidR="00595809" w:rsidRDefault="00595809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</w:pPr>
                <w:r>
                  <w:rPr>
                    <w:rFonts w:ascii="Arial" w:hAnsi="Arial" w:cs="Arial"/>
                    <w:b/>
                    <w:bCs/>
                    <w:color w:val="365F91"/>
                    <w:sz w:val="24"/>
                    <w:szCs w:val="24"/>
                    <w:lang w:eastAsia="en-AU"/>
                  </w:rPr>
                  <w:t>Phone:</w:t>
                </w:r>
                <w:r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 xml:space="preserve"> 07 4651 564</w:t>
                </w:r>
                <w:r w:rsidR="006B3319"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>7</w:t>
                </w:r>
              </w:p>
              <w:p w14:paraId="7103FC95" w14:textId="451070ED" w:rsidR="00595809" w:rsidRDefault="001A59E6" w:rsidP="00595809">
                <w:pPr>
                  <w:tabs>
                    <w:tab w:val="center" w:pos="4513"/>
                    <w:tab w:val="right" w:pos="9026"/>
                  </w:tabs>
                  <w:jc w:val="center"/>
                  <w:rPr>
                    <w:rFonts w:ascii="Arial" w:hAnsi="Arial" w:cs="Arial"/>
                    <w:color w:val="3C5795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b/>
                    <w:bCs/>
                    <w:color w:val="365F91"/>
                    <w:sz w:val="24"/>
                    <w:szCs w:val="24"/>
                    <w:lang w:eastAsia="en-AU"/>
                  </w:rPr>
                  <w:t>Email</w:t>
                </w:r>
                <w:r w:rsidR="00595809">
                  <w:rPr>
                    <w:rFonts w:ascii="Arial" w:hAnsi="Arial" w:cs="Arial"/>
                    <w:b/>
                    <w:bCs/>
                    <w:color w:val="365F91"/>
                    <w:sz w:val="24"/>
                    <w:szCs w:val="24"/>
                    <w:lang w:eastAsia="en-AU"/>
                  </w:rPr>
                  <w:t>:</w:t>
                </w:r>
                <w:r w:rsidR="00595809"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 xml:space="preserve"> </w:t>
                </w:r>
                <w:r w:rsidR="00B535FF">
                  <w:rPr>
                    <w:rFonts w:ascii="Arial" w:hAnsi="Arial" w:cs="Arial"/>
                    <w:color w:val="365F91"/>
                    <w:sz w:val="24"/>
                    <w:szCs w:val="24"/>
                    <w:lang w:eastAsia="en-AU"/>
                  </w:rPr>
                  <w:t>aramac.ccs@barc.qld.gov.au</w:t>
                </w:r>
              </w:p>
            </w:tc>
          </w:tr>
        </w:tbl>
        <w:p w14:paraId="65ADF8F8" w14:textId="77777777" w:rsidR="00595809" w:rsidRDefault="00595809" w:rsidP="00595809">
          <w:pPr>
            <w:tabs>
              <w:tab w:val="center" w:pos="4513"/>
              <w:tab w:val="right" w:pos="9026"/>
            </w:tabs>
            <w:rPr>
              <w:rFonts w:ascii="Arial" w:hAnsi="Arial" w:cs="Arial"/>
              <w:color w:val="3C5795"/>
              <w:sz w:val="21"/>
              <w:szCs w:val="21"/>
            </w:rPr>
          </w:pPr>
        </w:p>
      </w:tc>
    </w:tr>
  </w:tbl>
  <w:p w14:paraId="1CDC5148" w14:textId="77777777" w:rsidR="00595809" w:rsidRPr="00595809" w:rsidRDefault="00595809" w:rsidP="0059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66C6" w14:textId="77777777" w:rsidR="00B7115D" w:rsidRDefault="00B7115D" w:rsidP="003B11E1">
      <w:pPr>
        <w:spacing w:after="0" w:line="240" w:lineRule="auto"/>
      </w:pPr>
      <w:r>
        <w:separator/>
      </w:r>
    </w:p>
  </w:footnote>
  <w:footnote w:type="continuationSeparator" w:id="0">
    <w:p w14:paraId="19A140D4" w14:textId="77777777" w:rsidR="00B7115D" w:rsidRDefault="00B7115D" w:rsidP="003B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7BAF" w14:textId="77777777" w:rsidR="00233061" w:rsidRDefault="00233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4" w:type="dxa"/>
      <w:tblInd w:w="-8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0"/>
      <w:gridCol w:w="3384"/>
    </w:tblGrid>
    <w:tr w:rsidR="00915F51" w14:paraId="7F5099C3" w14:textId="77777777" w:rsidTr="002C4044">
      <w:tc>
        <w:tcPr>
          <w:tcW w:w="7390" w:type="dxa"/>
          <w:vAlign w:val="center"/>
        </w:tcPr>
        <w:p w14:paraId="410F1FB1" w14:textId="77777777" w:rsidR="00915F51" w:rsidRDefault="00915F51" w:rsidP="00915F51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5227DB3B" wp14:editId="5E1236FB">
                <wp:extent cx="3672891" cy="1080000"/>
                <wp:effectExtent l="0" t="0" r="3810" b="635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arcaldine Regional Council - Corporate Logo_20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891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4" w:type="dxa"/>
        </w:tcPr>
        <w:p w14:paraId="7C3F9952" w14:textId="4E60535B" w:rsidR="00915F51" w:rsidRDefault="00915F51" w:rsidP="00915F51">
          <w:pPr>
            <w:pStyle w:val="Header"/>
            <w:jc w:val="right"/>
            <w:rPr>
              <w:rFonts w:ascii="Arial" w:hAnsi="Arial" w:cs="Arial"/>
              <w:color w:val="3C5795"/>
              <w:sz w:val="21"/>
              <w:szCs w:val="21"/>
            </w:rPr>
          </w:pPr>
          <w:r w:rsidRPr="007557F8">
            <w:rPr>
              <w:rFonts w:ascii="Arial" w:hAnsi="Arial" w:cs="Arial"/>
              <w:color w:val="3C5795"/>
              <w:sz w:val="21"/>
              <w:szCs w:val="21"/>
            </w:rPr>
            <w:t>All correspondence to be address</w:t>
          </w:r>
          <w:r>
            <w:rPr>
              <w:rFonts w:ascii="Arial" w:hAnsi="Arial" w:cs="Arial"/>
              <w:color w:val="3C5795"/>
              <w:sz w:val="21"/>
              <w:szCs w:val="21"/>
            </w:rPr>
            <w:t>ed</w:t>
          </w:r>
          <w:r w:rsidRPr="007557F8">
            <w:rPr>
              <w:rFonts w:ascii="Arial" w:hAnsi="Arial" w:cs="Arial"/>
              <w:color w:val="3C5795"/>
              <w:sz w:val="21"/>
              <w:szCs w:val="21"/>
            </w:rPr>
            <w:t xml:space="preserve"> to </w:t>
          </w:r>
        </w:p>
        <w:p w14:paraId="0493CBED" w14:textId="1037ED47" w:rsidR="00915F51" w:rsidRDefault="00915F51" w:rsidP="00915F51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Barcaldine Regional Council </w:t>
          </w:r>
        </w:p>
        <w:p w14:paraId="2EE9DEB1" w14:textId="1BE3933A" w:rsidR="00915F51" w:rsidRDefault="00915F51" w:rsidP="00915F51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Community Care Services</w:t>
          </w:r>
        </w:p>
        <w:p w14:paraId="7181609C" w14:textId="19A98A9F" w:rsidR="00915F51" w:rsidRDefault="00915F51" w:rsidP="00915F51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 w:rsidRPr="007557F8"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PO Box </w:t>
          </w:r>
          <w:r>
            <w:rPr>
              <w:rFonts w:ascii="Arial" w:hAnsi="Arial" w:cs="Arial"/>
              <w:b/>
              <w:color w:val="3C5795"/>
              <w:sz w:val="21"/>
              <w:szCs w:val="21"/>
            </w:rPr>
            <w:t>191</w:t>
          </w:r>
        </w:p>
        <w:p w14:paraId="1D8480DF" w14:textId="6A15164D" w:rsidR="00915F51" w:rsidRDefault="00915F51" w:rsidP="00915F51">
          <w:pPr>
            <w:pStyle w:val="Header"/>
            <w:jc w:val="right"/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BARCALDINE QLD</w:t>
          </w:r>
          <w:r w:rsidRPr="007557F8"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  472</w:t>
          </w:r>
          <w:r>
            <w:rPr>
              <w:rFonts w:ascii="Arial" w:hAnsi="Arial" w:cs="Arial"/>
              <w:b/>
              <w:color w:val="3C5795"/>
              <w:sz w:val="21"/>
              <w:szCs w:val="21"/>
            </w:rPr>
            <w:t>6</w:t>
          </w:r>
        </w:p>
      </w:tc>
    </w:tr>
    <w:tr w:rsidR="00915F51" w14:paraId="347438F7" w14:textId="77777777" w:rsidTr="002C4044">
      <w:tc>
        <w:tcPr>
          <w:tcW w:w="7390" w:type="dxa"/>
          <w:vAlign w:val="center"/>
        </w:tcPr>
        <w:p w14:paraId="533ACEDA" w14:textId="6EA58B67" w:rsidR="00915F51" w:rsidRDefault="00915F51" w:rsidP="00915F51">
          <w:pPr>
            <w:pStyle w:val="Header"/>
            <w:rPr>
              <w:noProof/>
              <w:lang w:eastAsia="en-AU"/>
            </w:rPr>
          </w:pPr>
        </w:p>
      </w:tc>
      <w:tc>
        <w:tcPr>
          <w:tcW w:w="3384" w:type="dxa"/>
        </w:tcPr>
        <w:p w14:paraId="121E6E25" w14:textId="77777777" w:rsidR="00915F51" w:rsidRPr="007557F8" w:rsidRDefault="00915F51" w:rsidP="00915F51">
          <w:pPr>
            <w:pStyle w:val="Header"/>
            <w:jc w:val="right"/>
            <w:rPr>
              <w:rFonts w:ascii="Arial" w:hAnsi="Arial" w:cs="Arial"/>
              <w:color w:val="3C5795"/>
              <w:sz w:val="21"/>
              <w:szCs w:val="21"/>
            </w:rPr>
          </w:pPr>
        </w:p>
      </w:tc>
    </w:tr>
  </w:tbl>
  <w:p w14:paraId="5A4F0AF5" w14:textId="77777777" w:rsidR="00915F51" w:rsidRDefault="00915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4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977"/>
    </w:tblGrid>
    <w:tr w:rsidR="001D7CB3" w14:paraId="41D139B8" w14:textId="77777777" w:rsidTr="00F86F0B">
      <w:tc>
        <w:tcPr>
          <w:tcW w:w="7797" w:type="dxa"/>
          <w:vAlign w:val="center"/>
        </w:tcPr>
        <w:p w14:paraId="4D05FBE0" w14:textId="77777777" w:rsidR="001D7CB3" w:rsidRDefault="001D7CB3" w:rsidP="00C430B4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12A015D9" wp14:editId="2272DCAF">
                <wp:extent cx="3672891" cy="1080000"/>
                <wp:effectExtent l="0" t="0" r="381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arcaldine Regional Council - Corporate Logo_20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891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799C9D95" w14:textId="77777777" w:rsidR="001D7CB3" w:rsidRPr="007557F8" w:rsidRDefault="001D7CB3" w:rsidP="00C430B4">
          <w:pPr>
            <w:pStyle w:val="Header"/>
            <w:jc w:val="right"/>
            <w:rPr>
              <w:rFonts w:ascii="Arial" w:hAnsi="Arial" w:cs="Arial"/>
              <w:color w:val="3C5795"/>
              <w:sz w:val="21"/>
              <w:szCs w:val="21"/>
            </w:rPr>
          </w:pPr>
          <w:r w:rsidRPr="007557F8">
            <w:rPr>
              <w:rFonts w:ascii="Arial" w:hAnsi="Arial" w:cs="Arial"/>
              <w:color w:val="3C5795"/>
              <w:sz w:val="21"/>
              <w:szCs w:val="21"/>
            </w:rPr>
            <w:t>All correspondence to be address</w:t>
          </w:r>
          <w:r>
            <w:rPr>
              <w:rFonts w:ascii="Arial" w:hAnsi="Arial" w:cs="Arial"/>
              <w:color w:val="3C5795"/>
              <w:sz w:val="21"/>
              <w:szCs w:val="21"/>
            </w:rPr>
            <w:t>ed</w:t>
          </w:r>
          <w:r w:rsidRPr="007557F8">
            <w:rPr>
              <w:rFonts w:ascii="Arial" w:hAnsi="Arial" w:cs="Arial"/>
              <w:color w:val="3C5795"/>
              <w:sz w:val="21"/>
              <w:szCs w:val="21"/>
            </w:rPr>
            <w:t xml:space="preserve"> to the</w:t>
          </w:r>
        </w:p>
        <w:p w14:paraId="08565BD6" w14:textId="77777777" w:rsidR="001D7CB3" w:rsidRDefault="001D7CB3" w:rsidP="00C430B4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Community Care Services</w:t>
          </w:r>
        </w:p>
        <w:p w14:paraId="740DDA36" w14:textId="77777777" w:rsidR="001D7CB3" w:rsidRPr="007557F8" w:rsidRDefault="001D7CB3" w:rsidP="00C430B4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Barcaldine Office</w:t>
          </w:r>
        </w:p>
        <w:p w14:paraId="52792FAB" w14:textId="77777777" w:rsidR="001D7CB3" w:rsidRDefault="001D7CB3" w:rsidP="00C430B4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 w:rsidRPr="007557F8"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PO Box </w:t>
          </w:r>
          <w:r>
            <w:rPr>
              <w:rFonts w:ascii="Arial" w:hAnsi="Arial" w:cs="Arial"/>
              <w:b/>
              <w:color w:val="3C5795"/>
              <w:sz w:val="21"/>
              <w:szCs w:val="21"/>
            </w:rPr>
            <w:t>191</w:t>
          </w:r>
        </w:p>
        <w:p w14:paraId="0E269C40" w14:textId="77777777" w:rsidR="001D7CB3" w:rsidRPr="007557F8" w:rsidRDefault="001D7CB3" w:rsidP="00C430B4">
          <w:pPr>
            <w:pStyle w:val="Header"/>
            <w:jc w:val="right"/>
            <w:rPr>
              <w:rFonts w:ascii="Arial" w:hAnsi="Arial" w:cs="Arial"/>
              <w:b/>
              <w:color w:val="3C5795"/>
              <w:sz w:val="21"/>
              <w:szCs w:val="21"/>
            </w:rPr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69 Ash Street</w:t>
          </w:r>
        </w:p>
        <w:p w14:paraId="7A44F0A7" w14:textId="77777777" w:rsidR="001D7CB3" w:rsidRDefault="001D7CB3" w:rsidP="00A076BC">
          <w:pPr>
            <w:pStyle w:val="Header"/>
            <w:jc w:val="right"/>
          </w:pPr>
          <w:r>
            <w:rPr>
              <w:rFonts w:ascii="Arial" w:hAnsi="Arial" w:cs="Arial"/>
              <w:b/>
              <w:color w:val="3C5795"/>
              <w:sz w:val="21"/>
              <w:szCs w:val="21"/>
            </w:rPr>
            <w:t>BARCALDINE</w:t>
          </w:r>
          <w:r w:rsidRPr="007557F8"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 QLD</w:t>
          </w:r>
          <w:r>
            <w:rPr>
              <w:rFonts w:ascii="Arial" w:hAnsi="Arial" w:cs="Arial"/>
              <w:b/>
              <w:color w:val="3C5795"/>
              <w:sz w:val="21"/>
              <w:szCs w:val="21"/>
            </w:rPr>
            <w:t xml:space="preserve">  4725</w:t>
          </w:r>
        </w:p>
      </w:tc>
    </w:tr>
  </w:tbl>
  <w:p w14:paraId="11807C48" w14:textId="77777777" w:rsidR="001D7CB3" w:rsidRDefault="001D7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935FC"/>
    <w:multiLevelType w:val="hybridMultilevel"/>
    <w:tmpl w:val="E9006C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02A9A"/>
    <w:multiLevelType w:val="hybridMultilevel"/>
    <w:tmpl w:val="837C8F60"/>
    <w:lvl w:ilvl="0" w:tplc="EDAEB238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66679">
    <w:abstractNumId w:val="0"/>
  </w:num>
  <w:num w:numId="2" w16cid:durableId="34302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1"/>
    <w:rsid w:val="000040B1"/>
    <w:rsid w:val="00004CA4"/>
    <w:rsid w:val="000A1C5A"/>
    <w:rsid w:val="000B432B"/>
    <w:rsid w:val="000B432F"/>
    <w:rsid w:val="000C52B4"/>
    <w:rsid w:val="000C6A80"/>
    <w:rsid w:val="000D5384"/>
    <w:rsid w:val="0010332E"/>
    <w:rsid w:val="00133026"/>
    <w:rsid w:val="001558D2"/>
    <w:rsid w:val="00160517"/>
    <w:rsid w:val="001741C0"/>
    <w:rsid w:val="001768B9"/>
    <w:rsid w:val="00180FC6"/>
    <w:rsid w:val="001A1D92"/>
    <w:rsid w:val="001A59E6"/>
    <w:rsid w:val="001C1ADE"/>
    <w:rsid w:val="001D7467"/>
    <w:rsid w:val="001D7CB3"/>
    <w:rsid w:val="001E259F"/>
    <w:rsid w:val="001E6795"/>
    <w:rsid w:val="001E779A"/>
    <w:rsid w:val="00207384"/>
    <w:rsid w:val="00211538"/>
    <w:rsid w:val="002131F1"/>
    <w:rsid w:val="002163DF"/>
    <w:rsid w:val="00233061"/>
    <w:rsid w:val="00266F31"/>
    <w:rsid w:val="002726C9"/>
    <w:rsid w:val="00272968"/>
    <w:rsid w:val="002745DA"/>
    <w:rsid w:val="0029752F"/>
    <w:rsid w:val="002A1181"/>
    <w:rsid w:val="002A60C5"/>
    <w:rsid w:val="002C4044"/>
    <w:rsid w:val="003139D4"/>
    <w:rsid w:val="003266D3"/>
    <w:rsid w:val="0035448A"/>
    <w:rsid w:val="003A567A"/>
    <w:rsid w:val="003B11E1"/>
    <w:rsid w:val="003B20E6"/>
    <w:rsid w:val="003B5322"/>
    <w:rsid w:val="00403485"/>
    <w:rsid w:val="004149CB"/>
    <w:rsid w:val="00420187"/>
    <w:rsid w:val="00434DD9"/>
    <w:rsid w:val="004754F4"/>
    <w:rsid w:val="00483A4F"/>
    <w:rsid w:val="00487C1C"/>
    <w:rsid w:val="004A58A8"/>
    <w:rsid w:val="004B2771"/>
    <w:rsid w:val="004C0EC3"/>
    <w:rsid w:val="00527F92"/>
    <w:rsid w:val="00565E19"/>
    <w:rsid w:val="00573A7E"/>
    <w:rsid w:val="00575C14"/>
    <w:rsid w:val="00595809"/>
    <w:rsid w:val="00597CE4"/>
    <w:rsid w:val="00625BFE"/>
    <w:rsid w:val="006522CE"/>
    <w:rsid w:val="006577CE"/>
    <w:rsid w:val="00687FDE"/>
    <w:rsid w:val="00694259"/>
    <w:rsid w:val="006A2939"/>
    <w:rsid w:val="006B3319"/>
    <w:rsid w:val="006C063C"/>
    <w:rsid w:val="006C3540"/>
    <w:rsid w:val="006C4412"/>
    <w:rsid w:val="006E4310"/>
    <w:rsid w:val="006F22DF"/>
    <w:rsid w:val="00743D8A"/>
    <w:rsid w:val="0077173F"/>
    <w:rsid w:val="007828BA"/>
    <w:rsid w:val="007A39E9"/>
    <w:rsid w:val="007B0378"/>
    <w:rsid w:val="007F4663"/>
    <w:rsid w:val="007F677F"/>
    <w:rsid w:val="00811412"/>
    <w:rsid w:val="008129D6"/>
    <w:rsid w:val="00834A1A"/>
    <w:rsid w:val="00844049"/>
    <w:rsid w:val="00877FDB"/>
    <w:rsid w:val="00890E3B"/>
    <w:rsid w:val="008A454D"/>
    <w:rsid w:val="008D5161"/>
    <w:rsid w:val="0090430C"/>
    <w:rsid w:val="00915016"/>
    <w:rsid w:val="00915F51"/>
    <w:rsid w:val="0091601F"/>
    <w:rsid w:val="00930856"/>
    <w:rsid w:val="00947A30"/>
    <w:rsid w:val="00956A7F"/>
    <w:rsid w:val="00957745"/>
    <w:rsid w:val="00986E73"/>
    <w:rsid w:val="00987942"/>
    <w:rsid w:val="009A1792"/>
    <w:rsid w:val="009B25BD"/>
    <w:rsid w:val="009C22A8"/>
    <w:rsid w:val="009D7392"/>
    <w:rsid w:val="009E52B0"/>
    <w:rsid w:val="009F306A"/>
    <w:rsid w:val="00A033D5"/>
    <w:rsid w:val="00A13DA4"/>
    <w:rsid w:val="00A153F1"/>
    <w:rsid w:val="00A61F61"/>
    <w:rsid w:val="00A74D7D"/>
    <w:rsid w:val="00A8356A"/>
    <w:rsid w:val="00AB7A35"/>
    <w:rsid w:val="00AD2B0A"/>
    <w:rsid w:val="00B00F98"/>
    <w:rsid w:val="00B01582"/>
    <w:rsid w:val="00B10B8D"/>
    <w:rsid w:val="00B27281"/>
    <w:rsid w:val="00B34F31"/>
    <w:rsid w:val="00B376D9"/>
    <w:rsid w:val="00B535FF"/>
    <w:rsid w:val="00B67E0E"/>
    <w:rsid w:val="00B7115D"/>
    <w:rsid w:val="00B82120"/>
    <w:rsid w:val="00B82EA7"/>
    <w:rsid w:val="00B942C7"/>
    <w:rsid w:val="00BB2402"/>
    <w:rsid w:val="00BB34BD"/>
    <w:rsid w:val="00BB5459"/>
    <w:rsid w:val="00BB7610"/>
    <w:rsid w:val="00BE260F"/>
    <w:rsid w:val="00BF4F5D"/>
    <w:rsid w:val="00C15F16"/>
    <w:rsid w:val="00C16BB3"/>
    <w:rsid w:val="00C412B5"/>
    <w:rsid w:val="00C46D89"/>
    <w:rsid w:val="00C52618"/>
    <w:rsid w:val="00C72C39"/>
    <w:rsid w:val="00C92E54"/>
    <w:rsid w:val="00CE2CE1"/>
    <w:rsid w:val="00CE3087"/>
    <w:rsid w:val="00D01DD9"/>
    <w:rsid w:val="00D03BC0"/>
    <w:rsid w:val="00D16A94"/>
    <w:rsid w:val="00D33AD5"/>
    <w:rsid w:val="00D55398"/>
    <w:rsid w:val="00D63F32"/>
    <w:rsid w:val="00D73F5A"/>
    <w:rsid w:val="00D7749D"/>
    <w:rsid w:val="00D80F50"/>
    <w:rsid w:val="00DA0669"/>
    <w:rsid w:val="00DE6262"/>
    <w:rsid w:val="00E24B63"/>
    <w:rsid w:val="00E46C68"/>
    <w:rsid w:val="00E47A98"/>
    <w:rsid w:val="00F10E29"/>
    <w:rsid w:val="00F2601D"/>
    <w:rsid w:val="00F33F8F"/>
    <w:rsid w:val="00F41E3B"/>
    <w:rsid w:val="00F42AF3"/>
    <w:rsid w:val="00F4401C"/>
    <w:rsid w:val="00F5409F"/>
    <w:rsid w:val="00F87B4F"/>
    <w:rsid w:val="00FA21E3"/>
    <w:rsid w:val="00FF0EB1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46A35"/>
  <w15:chartTrackingRefBased/>
  <w15:docId w15:val="{9328BB09-37E3-4CB4-827C-7849B922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1E1"/>
  </w:style>
  <w:style w:type="paragraph" w:styleId="Footer">
    <w:name w:val="footer"/>
    <w:basedOn w:val="Normal"/>
    <w:link w:val="FooterChar"/>
    <w:uiPriority w:val="99"/>
    <w:unhideWhenUsed/>
    <w:rsid w:val="003B1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E1"/>
  </w:style>
  <w:style w:type="table" w:styleId="TableGrid">
    <w:name w:val="Table Grid"/>
    <w:basedOn w:val="TableNormal"/>
    <w:uiPriority w:val="39"/>
    <w:rsid w:val="003B11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12B5"/>
    <w:rPr>
      <w:color w:val="808080"/>
    </w:rPr>
  </w:style>
  <w:style w:type="paragraph" w:styleId="ListParagraph">
    <w:name w:val="List Paragraph"/>
    <w:basedOn w:val="Normal"/>
    <w:uiPriority w:val="34"/>
    <w:qFormat/>
    <w:rsid w:val="0048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46F4-B01F-4B85-A0C6-6B9A5A32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HACC</dc:creator>
  <cp:keywords/>
  <dc:description/>
  <cp:lastModifiedBy>Gordon Lawler</cp:lastModifiedBy>
  <cp:revision>2</cp:revision>
  <cp:lastPrinted>2023-10-17T01:15:00Z</cp:lastPrinted>
  <dcterms:created xsi:type="dcterms:W3CDTF">2024-02-28T03:01:00Z</dcterms:created>
  <dcterms:modified xsi:type="dcterms:W3CDTF">2024-02-28T03:01:00Z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732955ada0548200ff9ab1a88e049bad827f9d917c14d209f647489478921822</vt:lpwstr>
  </property>
</Properties>
</file>