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E4F6" w14:textId="77777777" w:rsidR="00D041F3" w:rsidRDefault="00D041F3" w:rsidP="006907F0">
      <w:pPr>
        <w:jc w:val="center"/>
        <w:rPr>
          <w:rFonts w:ascii="Arial" w:hAnsi="Arial" w:cs="Arial"/>
          <w:b/>
        </w:rPr>
      </w:pPr>
    </w:p>
    <w:p w14:paraId="1AF3E09D" w14:textId="34C6AF00" w:rsidR="006F724D" w:rsidRPr="00507D6D" w:rsidRDefault="006907F0" w:rsidP="006907F0">
      <w:pPr>
        <w:jc w:val="center"/>
        <w:rPr>
          <w:rFonts w:ascii="Arial" w:hAnsi="Arial" w:cs="Arial"/>
          <w:b/>
          <w:sz w:val="32"/>
        </w:rPr>
      </w:pPr>
      <w:r w:rsidRPr="00507D6D">
        <w:rPr>
          <w:rFonts w:ascii="Arial" w:hAnsi="Arial" w:cs="Arial"/>
          <w:b/>
          <w:sz w:val="32"/>
        </w:rPr>
        <w:t>HOME CARE PRICING SCHEDULE</w:t>
      </w:r>
      <w:r w:rsidR="00C051A7" w:rsidRPr="00507D6D">
        <w:rPr>
          <w:rStyle w:val="FootnoteReference"/>
          <w:rFonts w:ascii="Arial" w:hAnsi="Arial" w:cs="Arial"/>
          <w:b/>
          <w:sz w:val="32"/>
        </w:rPr>
        <w:footnoteReference w:id="1"/>
      </w:r>
    </w:p>
    <w:p w14:paraId="2EA13D59" w14:textId="77777777" w:rsidR="00940B25" w:rsidRDefault="00940B25" w:rsidP="00E96B3B">
      <w:pPr>
        <w:jc w:val="center"/>
        <w:rPr>
          <w:rFonts w:ascii="Arial" w:hAnsi="Arial" w:cs="Arial"/>
          <w:b/>
        </w:rPr>
      </w:pPr>
    </w:p>
    <w:p w14:paraId="24FF7B7D" w14:textId="14958CE5" w:rsidR="00E96B3B" w:rsidRPr="00507D6D" w:rsidRDefault="00A86701" w:rsidP="00E96B3B">
      <w:pPr>
        <w:jc w:val="center"/>
        <w:rPr>
          <w:rFonts w:ascii="Arial" w:hAnsi="Arial" w:cs="Arial"/>
          <w:b/>
          <w:sz w:val="28"/>
        </w:rPr>
      </w:pPr>
      <w:r>
        <w:rPr>
          <w:rFonts w:ascii="Arial" w:hAnsi="Arial" w:cs="Arial"/>
          <w:b/>
          <w:sz w:val="28"/>
        </w:rPr>
        <w:t>Community Options</w:t>
      </w:r>
      <w:r w:rsidR="004775BA">
        <w:rPr>
          <w:rFonts w:ascii="Arial" w:hAnsi="Arial" w:cs="Arial"/>
          <w:b/>
          <w:sz w:val="28"/>
        </w:rPr>
        <w:t xml:space="preserve"> Home Care Packages</w:t>
      </w:r>
    </w:p>
    <w:p w14:paraId="78312F1E" w14:textId="77777777" w:rsidR="00E96B3B" w:rsidRPr="00936EA1" w:rsidRDefault="00E96B3B" w:rsidP="00E96B3B">
      <w:pPr>
        <w:jc w:val="center"/>
        <w:rPr>
          <w:rFonts w:ascii="Arial" w:hAnsi="Arial" w:cs="Arial"/>
        </w:rPr>
      </w:pPr>
    </w:p>
    <w:p w14:paraId="11E98165" w14:textId="765A1E9E" w:rsidR="00E96B3B" w:rsidRPr="00936EA1" w:rsidRDefault="0072220A" w:rsidP="00E96B3B">
      <w:pPr>
        <w:jc w:val="center"/>
        <w:rPr>
          <w:rFonts w:ascii="Arial" w:hAnsi="Arial" w:cs="Arial"/>
          <w:b/>
        </w:rPr>
      </w:pPr>
      <w:r>
        <w:rPr>
          <w:rFonts w:ascii="Arial" w:hAnsi="Arial" w:cs="Arial"/>
          <w:b/>
        </w:rPr>
        <w:t xml:space="preserve">Pricing </w:t>
      </w:r>
      <w:r w:rsidR="00352A16">
        <w:rPr>
          <w:rFonts w:ascii="Arial" w:hAnsi="Arial" w:cs="Arial"/>
          <w:b/>
        </w:rPr>
        <w:t xml:space="preserve">Schedule </w:t>
      </w:r>
      <w:r w:rsidR="00DB4C1E">
        <w:rPr>
          <w:rFonts w:ascii="Arial" w:hAnsi="Arial" w:cs="Arial"/>
          <w:b/>
        </w:rPr>
        <w:t xml:space="preserve">effective as </w:t>
      </w:r>
      <w:r w:rsidR="00EC365D">
        <w:rPr>
          <w:rFonts w:ascii="Arial" w:hAnsi="Arial" w:cs="Arial"/>
          <w:b/>
        </w:rPr>
        <w:t>of</w:t>
      </w:r>
      <w:r w:rsidR="00DB4C1E">
        <w:rPr>
          <w:rFonts w:ascii="Arial" w:hAnsi="Arial" w:cs="Arial"/>
          <w:b/>
        </w:rPr>
        <w:t xml:space="preserve"> 1 </w:t>
      </w:r>
      <w:r w:rsidR="00D83E8F">
        <w:rPr>
          <w:rFonts w:ascii="Arial" w:hAnsi="Arial" w:cs="Arial"/>
          <w:b/>
        </w:rPr>
        <w:t>July</w:t>
      </w:r>
      <w:r w:rsidR="00DB4C1E">
        <w:rPr>
          <w:rFonts w:ascii="Arial" w:hAnsi="Arial" w:cs="Arial"/>
          <w:b/>
        </w:rPr>
        <w:t xml:space="preserve"> 20</w:t>
      </w:r>
      <w:r w:rsidR="00AD4803">
        <w:rPr>
          <w:rFonts w:ascii="Arial" w:hAnsi="Arial" w:cs="Arial"/>
          <w:b/>
        </w:rPr>
        <w:t>2</w:t>
      </w:r>
      <w:r w:rsidR="00F63C9D">
        <w:rPr>
          <w:rFonts w:ascii="Arial" w:hAnsi="Arial" w:cs="Arial"/>
          <w:b/>
        </w:rPr>
        <w:t>5</w:t>
      </w:r>
    </w:p>
    <w:p w14:paraId="1AF7E682" w14:textId="77777777" w:rsidR="00A67157" w:rsidRDefault="00A67157" w:rsidP="00A67157">
      <w:pPr>
        <w:rPr>
          <w:rFonts w:ascii="Arial" w:hAnsi="Arial" w:cs="Arial"/>
          <w:b/>
        </w:rPr>
      </w:pPr>
    </w:p>
    <w:tbl>
      <w:tblPr>
        <w:tblStyle w:val="TableGrid"/>
        <w:tblW w:w="5079" w:type="pct"/>
        <w:jc w:val="center"/>
        <w:tblLayout w:type="fixed"/>
        <w:tblLook w:val="04A0" w:firstRow="1" w:lastRow="0" w:firstColumn="1" w:lastColumn="0" w:noHBand="0" w:noVBand="1"/>
        <w:tblCaption w:val="Home Care Pricing Schedule"/>
        <w:tblDescription w:val="This is a descriptive note from the Department, outlining the purpose of this pricing schedule and where people can access further information.&#10;The heading is Provider Information about Service Delivery and Pricing.&#10;followed by text that says provider free text - optional field - maximum 1000 characters."/>
      </w:tblPr>
      <w:tblGrid>
        <w:gridCol w:w="2411"/>
        <w:gridCol w:w="1276"/>
        <w:gridCol w:w="1803"/>
        <w:gridCol w:w="1803"/>
        <w:gridCol w:w="1803"/>
        <w:gridCol w:w="1514"/>
        <w:gridCol w:w="21"/>
      </w:tblGrid>
      <w:tr w:rsidR="00E42C0E" w:rsidRPr="00FF409A" w14:paraId="0BB04DF1" w14:textId="77777777" w:rsidTr="00467E17">
        <w:trPr>
          <w:tblHeader/>
          <w:jc w:val="center"/>
        </w:trPr>
        <w:tc>
          <w:tcPr>
            <w:tcW w:w="5000" w:type="pct"/>
            <w:gridSpan w:val="7"/>
            <w:tcBorders>
              <w:top w:val="nil"/>
              <w:left w:val="nil"/>
              <w:bottom w:val="nil"/>
              <w:right w:val="nil"/>
            </w:tcBorders>
          </w:tcPr>
          <w:p w14:paraId="618C1B1E" w14:textId="77777777" w:rsidR="00F02082" w:rsidRDefault="00FF409A" w:rsidP="00FF409A">
            <w:pPr>
              <w:rPr>
                <w:rFonts w:ascii="Arial" w:hAnsi="Arial" w:cs="Arial"/>
              </w:rPr>
            </w:pPr>
            <w:r w:rsidRPr="00FF409A">
              <w:rPr>
                <w:rFonts w:ascii="Arial" w:hAnsi="Arial" w:cs="Arial"/>
              </w:rPr>
              <w:t xml:space="preserve">This Schedule provides information on the price for common services you </w:t>
            </w:r>
            <w:r w:rsidR="007E76A9">
              <w:rPr>
                <w:rFonts w:ascii="Arial" w:hAnsi="Arial" w:cs="Arial"/>
              </w:rPr>
              <w:t>can access through a Home Care P</w:t>
            </w:r>
            <w:r w:rsidRPr="00FF409A">
              <w:rPr>
                <w:rFonts w:ascii="Arial" w:hAnsi="Arial" w:cs="Arial"/>
              </w:rPr>
              <w:t>ackage. The costs will be deducted from your overall package budget. There are many other ser</w:t>
            </w:r>
            <w:r w:rsidR="007E76A9">
              <w:rPr>
                <w:rFonts w:ascii="Arial" w:hAnsi="Arial" w:cs="Arial"/>
              </w:rPr>
              <w:t>vices you can access through a Home Care P</w:t>
            </w:r>
            <w:r w:rsidRPr="00FF409A">
              <w:rPr>
                <w:rFonts w:ascii="Arial" w:hAnsi="Arial" w:cs="Arial"/>
              </w:rPr>
              <w:t xml:space="preserve">ackage that are not listed below. This may include allied health services, home maintenance, aids or equipment which may form part of your Care Plan. </w:t>
            </w:r>
          </w:p>
          <w:p w14:paraId="21E067CD" w14:textId="77777777" w:rsidR="00F02082" w:rsidRDefault="00F02082" w:rsidP="00FF409A">
            <w:pPr>
              <w:rPr>
                <w:rFonts w:ascii="Arial" w:hAnsi="Arial" w:cs="Arial"/>
              </w:rPr>
            </w:pPr>
          </w:p>
          <w:p w14:paraId="38FADD2B" w14:textId="484AD9D9" w:rsidR="00F02082" w:rsidRDefault="00FF409A" w:rsidP="00FF409A">
            <w:pPr>
              <w:rPr>
                <w:rFonts w:ascii="Arial" w:hAnsi="Arial" w:cs="Arial"/>
              </w:rPr>
            </w:pPr>
            <w:r w:rsidRPr="00FF409A">
              <w:rPr>
                <w:rFonts w:ascii="Arial" w:hAnsi="Arial" w:cs="Arial"/>
              </w:rPr>
              <w:t xml:space="preserve">Services delivered as part of your Care Plan are GST-free. </w:t>
            </w:r>
          </w:p>
          <w:p w14:paraId="4288A295" w14:textId="77777777" w:rsidR="00F02082" w:rsidRDefault="00F02082" w:rsidP="00FF409A">
            <w:pPr>
              <w:rPr>
                <w:rFonts w:ascii="Arial" w:hAnsi="Arial" w:cs="Arial"/>
              </w:rPr>
            </w:pPr>
          </w:p>
          <w:p w14:paraId="1082F9A8" w14:textId="0B038F38" w:rsidR="00E42C0E" w:rsidRPr="00FF409A" w:rsidRDefault="00FF409A" w:rsidP="00FF409A">
            <w:pPr>
              <w:rPr>
                <w:rFonts w:ascii="Arial" w:hAnsi="Arial" w:cs="Arial"/>
                <w:b/>
              </w:rPr>
            </w:pPr>
            <w:r w:rsidRPr="00FF409A">
              <w:rPr>
                <w:rFonts w:ascii="Arial" w:hAnsi="Arial" w:cs="Arial"/>
              </w:rPr>
              <w:t>For further information, please see the provider’s full price list or contact the home care provider (details included below).</w:t>
            </w:r>
          </w:p>
        </w:tc>
      </w:tr>
      <w:tr w:rsidR="00A67157" w:rsidRPr="00987D3C" w14:paraId="498D42D4" w14:textId="77777777" w:rsidTr="00467E17">
        <w:trPr>
          <w:jc w:val="center"/>
        </w:trPr>
        <w:tc>
          <w:tcPr>
            <w:tcW w:w="5000" w:type="pct"/>
            <w:gridSpan w:val="7"/>
            <w:tcBorders>
              <w:top w:val="nil"/>
              <w:left w:val="nil"/>
              <w:bottom w:val="nil"/>
              <w:right w:val="nil"/>
            </w:tcBorders>
          </w:tcPr>
          <w:p w14:paraId="0CC70165" w14:textId="05AADAF7" w:rsidR="00A67157" w:rsidRPr="00987D3C" w:rsidRDefault="00A67157" w:rsidP="00892684">
            <w:pPr>
              <w:rPr>
                <w:rFonts w:ascii="Arial" w:hAnsi="Arial" w:cs="Arial"/>
                <w:b/>
              </w:rPr>
            </w:pPr>
          </w:p>
        </w:tc>
      </w:tr>
      <w:tr w:rsidR="00E42C0E" w:rsidRPr="00346BC4" w14:paraId="643C0F39" w14:textId="77777777" w:rsidTr="00467E17">
        <w:trPr>
          <w:trHeight w:val="80"/>
          <w:jc w:val="center"/>
        </w:trPr>
        <w:tc>
          <w:tcPr>
            <w:tcW w:w="5000" w:type="pct"/>
            <w:gridSpan w:val="7"/>
            <w:tcBorders>
              <w:top w:val="nil"/>
              <w:left w:val="nil"/>
              <w:bottom w:val="nil"/>
              <w:right w:val="nil"/>
            </w:tcBorders>
          </w:tcPr>
          <w:p w14:paraId="0018DA27" w14:textId="77777777" w:rsidR="00E42C0E" w:rsidRPr="00346BC4" w:rsidRDefault="00E42C0E" w:rsidP="00892684">
            <w:pPr>
              <w:rPr>
                <w:rFonts w:ascii="Arial" w:hAnsi="Arial" w:cs="Arial"/>
                <w:b/>
              </w:rPr>
            </w:pPr>
            <w:r w:rsidRPr="00346BC4">
              <w:rPr>
                <w:rFonts w:ascii="Arial" w:hAnsi="Arial" w:cs="Arial"/>
                <w:b/>
              </w:rPr>
              <w:t>Provider Information about Service Delivery and Pricing</w:t>
            </w:r>
          </w:p>
          <w:p w14:paraId="58C6F89A" w14:textId="46C97A45" w:rsidR="00E42C0E" w:rsidRPr="00346BC4" w:rsidRDefault="00E42C0E" w:rsidP="00467E17">
            <w:pPr>
              <w:rPr>
                <w:rFonts w:ascii="Arial" w:hAnsi="Arial" w:cs="Arial"/>
              </w:rPr>
            </w:pPr>
          </w:p>
        </w:tc>
      </w:tr>
      <w:tr w:rsidR="000713CE" w:rsidRPr="00987D3C" w14:paraId="09A45845" w14:textId="77777777" w:rsidTr="00467E17">
        <w:trPr>
          <w:gridAfter w:val="1"/>
          <w:wAfter w:w="10" w:type="pct"/>
          <w:cantSplit/>
          <w:trHeight w:val="567"/>
          <w:tblHeader/>
          <w:jc w:val="center"/>
        </w:trPr>
        <w:tc>
          <w:tcPr>
            <w:tcW w:w="1734" w:type="pct"/>
            <w:gridSpan w:val="2"/>
            <w:tcBorders>
              <w:top w:val="single" w:sz="4" w:space="0" w:color="auto"/>
              <w:left w:val="nil"/>
              <w:bottom w:val="single" w:sz="4" w:space="0" w:color="auto"/>
              <w:right w:val="single" w:sz="4" w:space="0" w:color="auto"/>
            </w:tcBorders>
          </w:tcPr>
          <w:p w14:paraId="315C37B0" w14:textId="77777777" w:rsidR="006907F0" w:rsidRPr="00987D3C" w:rsidRDefault="006907F0" w:rsidP="006F44D3">
            <w:pPr>
              <w:spacing w:before="60" w:after="60"/>
              <w:rPr>
                <w:rFonts w:ascii="Arial" w:hAnsi="Arial" w:cs="Arial"/>
                <w:b/>
              </w:rPr>
            </w:pPr>
            <w:r w:rsidRPr="00987D3C">
              <w:rPr>
                <w:rFonts w:ascii="Arial" w:hAnsi="Arial" w:cs="Arial"/>
                <w:b/>
              </w:rPr>
              <w:t>Approximate Home Care Package Amount</w:t>
            </w:r>
          </w:p>
        </w:tc>
        <w:tc>
          <w:tcPr>
            <w:tcW w:w="848" w:type="pct"/>
            <w:tcBorders>
              <w:top w:val="single" w:sz="4" w:space="0" w:color="auto"/>
              <w:left w:val="single" w:sz="4" w:space="0" w:color="auto"/>
              <w:bottom w:val="single" w:sz="4" w:space="0" w:color="auto"/>
              <w:right w:val="single" w:sz="4" w:space="0" w:color="auto"/>
            </w:tcBorders>
            <w:vAlign w:val="center"/>
          </w:tcPr>
          <w:p w14:paraId="39D118FB" w14:textId="77777777" w:rsidR="006907F0" w:rsidRPr="00987D3C" w:rsidRDefault="006907F0" w:rsidP="006F44D3">
            <w:pPr>
              <w:spacing w:before="60" w:after="60"/>
              <w:jc w:val="center"/>
              <w:rPr>
                <w:rFonts w:ascii="Arial" w:hAnsi="Arial" w:cs="Arial"/>
                <w:b/>
              </w:rPr>
            </w:pPr>
            <w:r w:rsidRPr="00987D3C">
              <w:rPr>
                <w:rFonts w:ascii="Arial" w:hAnsi="Arial" w:cs="Arial"/>
                <w:b/>
              </w:rPr>
              <w:t>Level 1</w:t>
            </w:r>
          </w:p>
        </w:tc>
        <w:tc>
          <w:tcPr>
            <w:tcW w:w="848" w:type="pct"/>
            <w:tcBorders>
              <w:top w:val="single" w:sz="4" w:space="0" w:color="auto"/>
              <w:left w:val="single" w:sz="4" w:space="0" w:color="auto"/>
              <w:bottom w:val="single" w:sz="4" w:space="0" w:color="auto"/>
              <w:right w:val="single" w:sz="4" w:space="0" w:color="auto"/>
            </w:tcBorders>
            <w:vAlign w:val="center"/>
          </w:tcPr>
          <w:p w14:paraId="25B817F2" w14:textId="77777777" w:rsidR="006907F0" w:rsidRPr="00987D3C" w:rsidRDefault="006907F0" w:rsidP="006F44D3">
            <w:pPr>
              <w:spacing w:before="60" w:after="60"/>
              <w:jc w:val="center"/>
              <w:rPr>
                <w:rFonts w:ascii="Arial" w:hAnsi="Arial" w:cs="Arial"/>
                <w:b/>
              </w:rPr>
            </w:pPr>
            <w:r w:rsidRPr="00987D3C">
              <w:rPr>
                <w:rFonts w:ascii="Arial" w:hAnsi="Arial" w:cs="Arial"/>
                <w:b/>
              </w:rPr>
              <w:t>Level 2</w:t>
            </w:r>
          </w:p>
        </w:tc>
        <w:tc>
          <w:tcPr>
            <w:tcW w:w="848" w:type="pct"/>
            <w:tcBorders>
              <w:top w:val="single" w:sz="4" w:space="0" w:color="auto"/>
              <w:left w:val="single" w:sz="4" w:space="0" w:color="auto"/>
              <w:bottom w:val="single" w:sz="4" w:space="0" w:color="auto"/>
              <w:right w:val="single" w:sz="4" w:space="0" w:color="auto"/>
            </w:tcBorders>
            <w:vAlign w:val="center"/>
          </w:tcPr>
          <w:p w14:paraId="227B72B0" w14:textId="77777777" w:rsidR="006907F0" w:rsidRPr="00987D3C" w:rsidRDefault="006907F0" w:rsidP="006F44D3">
            <w:pPr>
              <w:spacing w:before="60" w:after="60"/>
              <w:jc w:val="center"/>
              <w:rPr>
                <w:rFonts w:ascii="Arial" w:hAnsi="Arial" w:cs="Arial"/>
                <w:b/>
              </w:rPr>
            </w:pPr>
            <w:r w:rsidRPr="00987D3C">
              <w:rPr>
                <w:rFonts w:ascii="Arial" w:hAnsi="Arial" w:cs="Arial"/>
                <w:b/>
              </w:rPr>
              <w:t>Level 3</w:t>
            </w:r>
          </w:p>
        </w:tc>
        <w:tc>
          <w:tcPr>
            <w:tcW w:w="711" w:type="pct"/>
            <w:tcBorders>
              <w:top w:val="single" w:sz="4" w:space="0" w:color="auto"/>
              <w:left w:val="single" w:sz="4" w:space="0" w:color="auto"/>
              <w:bottom w:val="single" w:sz="4" w:space="0" w:color="auto"/>
              <w:right w:val="nil"/>
            </w:tcBorders>
            <w:vAlign w:val="center"/>
          </w:tcPr>
          <w:p w14:paraId="74EB8042" w14:textId="77777777" w:rsidR="006907F0" w:rsidRPr="00987D3C" w:rsidRDefault="006907F0" w:rsidP="006F44D3">
            <w:pPr>
              <w:spacing w:before="60" w:after="60"/>
              <w:jc w:val="center"/>
              <w:rPr>
                <w:rFonts w:ascii="Arial" w:hAnsi="Arial" w:cs="Arial"/>
                <w:b/>
              </w:rPr>
            </w:pPr>
            <w:r w:rsidRPr="00987D3C">
              <w:rPr>
                <w:rFonts w:ascii="Arial" w:hAnsi="Arial" w:cs="Arial"/>
                <w:b/>
              </w:rPr>
              <w:t>Level 4</w:t>
            </w:r>
          </w:p>
        </w:tc>
      </w:tr>
      <w:tr w:rsidR="000B14E9" w:rsidRPr="00934723" w14:paraId="4A56BDA3" w14:textId="77777777" w:rsidTr="00467E17">
        <w:trPr>
          <w:gridAfter w:val="1"/>
          <w:wAfter w:w="10" w:type="pct"/>
          <w:cantSplit/>
          <w:trHeight w:val="680"/>
          <w:jc w:val="center"/>
        </w:trPr>
        <w:tc>
          <w:tcPr>
            <w:tcW w:w="1134" w:type="pct"/>
            <w:tcBorders>
              <w:top w:val="single" w:sz="4" w:space="0" w:color="auto"/>
              <w:left w:val="nil"/>
              <w:bottom w:val="dashed" w:sz="4" w:space="0" w:color="auto"/>
              <w:right w:val="single" w:sz="4" w:space="0" w:color="auto"/>
            </w:tcBorders>
            <w:vAlign w:val="center"/>
          </w:tcPr>
          <w:p w14:paraId="3E4C7F22" w14:textId="77777777" w:rsidR="000B14E9" w:rsidRPr="00934723" w:rsidRDefault="000B14E9" w:rsidP="006F44D3">
            <w:pPr>
              <w:spacing w:before="60" w:after="60"/>
              <w:rPr>
                <w:rFonts w:ascii="Arial" w:hAnsi="Arial" w:cs="Arial"/>
                <w:i/>
              </w:rPr>
            </w:pPr>
            <w:r w:rsidRPr="00934723">
              <w:rPr>
                <w:rFonts w:ascii="Arial" w:hAnsi="Arial" w:cs="Arial"/>
              </w:rPr>
              <w:t>Home care package funding</w:t>
            </w:r>
          </w:p>
        </w:tc>
        <w:tc>
          <w:tcPr>
            <w:tcW w:w="600" w:type="pct"/>
            <w:tcBorders>
              <w:top w:val="single" w:sz="4" w:space="0" w:color="auto"/>
              <w:left w:val="single" w:sz="4" w:space="0" w:color="auto"/>
              <w:bottom w:val="dashed" w:sz="4" w:space="0" w:color="auto"/>
              <w:right w:val="single" w:sz="4" w:space="0" w:color="auto"/>
            </w:tcBorders>
            <w:vAlign w:val="center"/>
          </w:tcPr>
          <w:p w14:paraId="17B61CFC" w14:textId="2C35CB37" w:rsidR="000B14E9" w:rsidRPr="00934723" w:rsidRDefault="000B14E9" w:rsidP="006F44D3">
            <w:pPr>
              <w:spacing w:before="60" w:after="60"/>
              <w:rPr>
                <w:rFonts w:ascii="Arial" w:hAnsi="Arial" w:cs="Arial"/>
              </w:rPr>
            </w:pPr>
            <w:r>
              <w:rPr>
                <w:rFonts w:ascii="Arial" w:hAnsi="Arial" w:cs="Arial"/>
              </w:rPr>
              <w:t>Annual</w:t>
            </w:r>
          </w:p>
        </w:tc>
        <w:tc>
          <w:tcPr>
            <w:tcW w:w="848" w:type="pct"/>
            <w:tcBorders>
              <w:top w:val="single" w:sz="4" w:space="0" w:color="auto"/>
              <w:left w:val="single" w:sz="4" w:space="0" w:color="auto"/>
              <w:bottom w:val="dashed" w:sz="4" w:space="0" w:color="auto"/>
              <w:right w:val="single" w:sz="4" w:space="0" w:color="auto"/>
            </w:tcBorders>
            <w:vAlign w:val="center"/>
          </w:tcPr>
          <w:p w14:paraId="4082BD06" w14:textId="452BE89A" w:rsidR="000B14E9" w:rsidRPr="0086522C" w:rsidRDefault="000B14E9" w:rsidP="003B25C2">
            <w:pPr>
              <w:spacing w:before="60" w:after="60"/>
              <w:rPr>
                <w:rFonts w:ascii="Arial" w:hAnsi="Arial" w:cs="Arial"/>
                <w:highlight w:val="yellow"/>
              </w:rPr>
            </w:pPr>
            <w:r w:rsidRPr="000F694A">
              <w:rPr>
                <w:rFonts w:ascii="Arial" w:hAnsi="Arial" w:cs="Arial"/>
              </w:rPr>
              <w:t>$</w:t>
            </w:r>
            <w:r w:rsidR="006F45C9" w:rsidRPr="000F694A">
              <w:rPr>
                <w:rFonts w:ascii="Arial" w:hAnsi="Arial" w:cs="Arial"/>
              </w:rPr>
              <w:t>10,</w:t>
            </w:r>
            <w:r w:rsidR="00191681" w:rsidRPr="000F694A">
              <w:rPr>
                <w:rFonts w:ascii="Arial" w:hAnsi="Arial" w:cs="Arial"/>
              </w:rPr>
              <w:t>93</w:t>
            </w:r>
            <w:r w:rsidR="00C53ABD">
              <w:rPr>
                <w:rFonts w:ascii="Arial" w:hAnsi="Arial" w:cs="Arial"/>
              </w:rPr>
              <w:t>2</w:t>
            </w:r>
          </w:p>
        </w:tc>
        <w:tc>
          <w:tcPr>
            <w:tcW w:w="848" w:type="pct"/>
            <w:tcBorders>
              <w:top w:val="single" w:sz="4" w:space="0" w:color="auto"/>
              <w:left w:val="single" w:sz="4" w:space="0" w:color="auto"/>
              <w:bottom w:val="dashed" w:sz="4" w:space="0" w:color="auto"/>
              <w:right w:val="single" w:sz="4" w:space="0" w:color="auto"/>
            </w:tcBorders>
            <w:vAlign w:val="center"/>
          </w:tcPr>
          <w:p w14:paraId="729A61F9" w14:textId="75F45BD7" w:rsidR="000B14E9" w:rsidRPr="0086522C" w:rsidRDefault="00264008" w:rsidP="00F17623">
            <w:pPr>
              <w:spacing w:before="60" w:after="60"/>
              <w:rPr>
                <w:rFonts w:ascii="Arial" w:hAnsi="Arial" w:cs="Arial"/>
                <w:highlight w:val="yellow"/>
              </w:rPr>
            </w:pPr>
            <w:r w:rsidRPr="000F694A">
              <w:rPr>
                <w:rFonts w:ascii="Arial" w:hAnsi="Arial" w:cs="Arial"/>
              </w:rPr>
              <w:t>$</w:t>
            </w:r>
            <w:r w:rsidR="00191681" w:rsidRPr="000F694A">
              <w:rPr>
                <w:rFonts w:ascii="Arial" w:hAnsi="Arial" w:cs="Arial"/>
              </w:rPr>
              <w:t>19,22</w:t>
            </w:r>
            <w:r w:rsidR="00C53ABD">
              <w:rPr>
                <w:rFonts w:ascii="Arial" w:hAnsi="Arial" w:cs="Arial"/>
              </w:rPr>
              <w:t>5</w:t>
            </w:r>
          </w:p>
        </w:tc>
        <w:tc>
          <w:tcPr>
            <w:tcW w:w="848" w:type="pct"/>
            <w:tcBorders>
              <w:top w:val="single" w:sz="4" w:space="0" w:color="auto"/>
              <w:left w:val="single" w:sz="4" w:space="0" w:color="auto"/>
              <w:bottom w:val="dashed" w:sz="4" w:space="0" w:color="auto"/>
              <w:right w:val="single" w:sz="4" w:space="0" w:color="auto"/>
            </w:tcBorders>
            <w:vAlign w:val="center"/>
          </w:tcPr>
          <w:p w14:paraId="27AD82A6" w14:textId="1BA8F641" w:rsidR="000B14E9" w:rsidRPr="000F694A" w:rsidRDefault="00264008" w:rsidP="00F17623">
            <w:pPr>
              <w:spacing w:before="60" w:after="60"/>
              <w:rPr>
                <w:rFonts w:ascii="Arial" w:hAnsi="Arial" w:cs="Arial"/>
              </w:rPr>
            </w:pPr>
            <w:r w:rsidRPr="000F694A">
              <w:rPr>
                <w:rFonts w:ascii="Arial" w:hAnsi="Arial" w:cs="Arial"/>
              </w:rPr>
              <w:t>$</w:t>
            </w:r>
            <w:r w:rsidR="00191681" w:rsidRPr="000F694A">
              <w:rPr>
                <w:rFonts w:ascii="Arial" w:hAnsi="Arial" w:cs="Arial"/>
              </w:rPr>
              <w:t>41,847</w:t>
            </w:r>
          </w:p>
        </w:tc>
        <w:tc>
          <w:tcPr>
            <w:tcW w:w="711" w:type="pct"/>
            <w:tcBorders>
              <w:top w:val="single" w:sz="4" w:space="0" w:color="auto"/>
              <w:left w:val="single" w:sz="4" w:space="0" w:color="auto"/>
              <w:bottom w:val="dashed" w:sz="4" w:space="0" w:color="auto"/>
              <w:right w:val="nil"/>
            </w:tcBorders>
            <w:vAlign w:val="center"/>
          </w:tcPr>
          <w:p w14:paraId="4679D114" w14:textId="1F1F9DBC" w:rsidR="000B14E9" w:rsidRPr="000F694A" w:rsidRDefault="00BF7F95" w:rsidP="003B25C2">
            <w:pPr>
              <w:spacing w:before="60" w:after="60"/>
              <w:rPr>
                <w:rFonts w:ascii="Arial" w:hAnsi="Arial" w:cs="Arial"/>
              </w:rPr>
            </w:pPr>
            <w:r w:rsidRPr="000F694A">
              <w:rPr>
                <w:rFonts w:ascii="Arial" w:hAnsi="Arial" w:cs="Arial"/>
              </w:rPr>
              <w:t>$</w:t>
            </w:r>
            <w:r w:rsidR="00191681" w:rsidRPr="000F694A">
              <w:rPr>
                <w:rFonts w:ascii="Arial" w:hAnsi="Arial" w:cs="Arial"/>
              </w:rPr>
              <w:t>63,44</w:t>
            </w:r>
            <w:r w:rsidR="00C53ABD">
              <w:rPr>
                <w:rFonts w:ascii="Arial" w:hAnsi="Arial" w:cs="Arial"/>
              </w:rPr>
              <w:t>1</w:t>
            </w:r>
          </w:p>
        </w:tc>
      </w:tr>
      <w:tr w:rsidR="000B14E9" w:rsidRPr="00934723" w14:paraId="4F599B9C" w14:textId="77777777" w:rsidTr="00467E17">
        <w:trPr>
          <w:gridAfter w:val="1"/>
          <w:wAfter w:w="10" w:type="pct"/>
          <w:cantSplit/>
          <w:trHeight w:val="680"/>
          <w:jc w:val="center"/>
        </w:trPr>
        <w:tc>
          <w:tcPr>
            <w:tcW w:w="1134" w:type="pct"/>
            <w:tcBorders>
              <w:top w:val="dashed" w:sz="4" w:space="0" w:color="auto"/>
              <w:left w:val="nil"/>
              <w:bottom w:val="dashed" w:sz="4" w:space="0" w:color="auto"/>
              <w:right w:val="single" w:sz="4" w:space="0" w:color="auto"/>
            </w:tcBorders>
            <w:vAlign w:val="center"/>
          </w:tcPr>
          <w:p w14:paraId="67E2EE95" w14:textId="79839673" w:rsidR="000B14E9" w:rsidRPr="00934723" w:rsidRDefault="000B14E9" w:rsidP="006F44D3">
            <w:pPr>
              <w:spacing w:before="60" w:after="60"/>
              <w:rPr>
                <w:rFonts w:ascii="Arial" w:hAnsi="Arial" w:cs="Arial"/>
                <w:i/>
              </w:rPr>
            </w:pPr>
            <w:r w:rsidRPr="00934723">
              <w:rPr>
                <w:rFonts w:ascii="Arial" w:hAnsi="Arial" w:cs="Arial"/>
              </w:rPr>
              <w:t>Home care package funding</w:t>
            </w:r>
          </w:p>
        </w:tc>
        <w:tc>
          <w:tcPr>
            <w:tcW w:w="600" w:type="pct"/>
            <w:tcBorders>
              <w:top w:val="dashed" w:sz="4" w:space="0" w:color="auto"/>
              <w:left w:val="single" w:sz="4" w:space="0" w:color="auto"/>
              <w:bottom w:val="dashed" w:sz="4" w:space="0" w:color="auto"/>
              <w:right w:val="single" w:sz="4" w:space="0" w:color="auto"/>
            </w:tcBorders>
            <w:vAlign w:val="center"/>
          </w:tcPr>
          <w:p w14:paraId="07E7A8C4" w14:textId="77777777" w:rsidR="000B14E9" w:rsidRPr="00934723" w:rsidRDefault="000B14E9" w:rsidP="006F44D3">
            <w:pPr>
              <w:spacing w:before="60" w:after="60"/>
              <w:rPr>
                <w:rFonts w:ascii="Arial" w:hAnsi="Arial" w:cs="Arial"/>
              </w:rPr>
            </w:pPr>
            <w:r>
              <w:rPr>
                <w:rFonts w:ascii="Arial" w:hAnsi="Arial" w:cs="Arial"/>
              </w:rPr>
              <w:t>Per fortnight</w:t>
            </w:r>
          </w:p>
        </w:tc>
        <w:tc>
          <w:tcPr>
            <w:tcW w:w="848" w:type="pct"/>
            <w:tcBorders>
              <w:top w:val="dashed" w:sz="4" w:space="0" w:color="auto"/>
              <w:left w:val="single" w:sz="4" w:space="0" w:color="auto"/>
              <w:bottom w:val="dashed" w:sz="4" w:space="0" w:color="auto"/>
              <w:right w:val="single" w:sz="4" w:space="0" w:color="auto"/>
            </w:tcBorders>
            <w:vAlign w:val="center"/>
          </w:tcPr>
          <w:p w14:paraId="5D422A7D" w14:textId="3343EB9B" w:rsidR="000B14E9" w:rsidRPr="000F694A" w:rsidRDefault="00264008" w:rsidP="00F17623">
            <w:pPr>
              <w:spacing w:before="60" w:after="60"/>
              <w:rPr>
                <w:rFonts w:ascii="Arial" w:hAnsi="Arial" w:cs="Arial"/>
              </w:rPr>
            </w:pPr>
            <w:r w:rsidRPr="000F694A">
              <w:rPr>
                <w:rFonts w:ascii="Arial" w:hAnsi="Arial" w:cs="Arial"/>
              </w:rPr>
              <w:t>$</w:t>
            </w:r>
            <w:r w:rsidR="00C10879" w:rsidRPr="000F694A">
              <w:rPr>
                <w:rFonts w:ascii="Arial" w:hAnsi="Arial" w:cs="Arial"/>
              </w:rPr>
              <w:t>4</w:t>
            </w:r>
            <w:r w:rsidR="000F694A" w:rsidRPr="000F694A">
              <w:rPr>
                <w:rFonts w:ascii="Arial" w:hAnsi="Arial" w:cs="Arial"/>
              </w:rPr>
              <w:t>19.30</w:t>
            </w:r>
          </w:p>
        </w:tc>
        <w:tc>
          <w:tcPr>
            <w:tcW w:w="848" w:type="pct"/>
            <w:tcBorders>
              <w:top w:val="dashed" w:sz="4" w:space="0" w:color="auto"/>
              <w:left w:val="single" w:sz="4" w:space="0" w:color="auto"/>
              <w:bottom w:val="dashed" w:sz="4" w:space="0" w:color="auto"/>
              <w:right w:val="single" w:sz="4" w:space="0" w:color="auto"/>
            </w:tcBorders>
            <w:vAlign w:val="center"/>
          </w:tcPr>
          <w:p w14:paraId="4E64DB98" w14:textId="019F249B" w:rsidR="000B14E9" w:rsidRPr="000F694A" w:rsidRDefault="00264008" w:rsidP="00F17623">
            <w:pPr>
              <w:spacing w:before="60" w:after="60"/>
              <w:rPr>
                <w:rFonts w:ascii="Arial" w:hAnsi="Arial" w:cs="Arial"/>
              </w:rPr>
            </w:pPr>
            <w:r w:rsidRPr="000F694A">
              <w:rPr>
                <w:rFonts w:ascii="Arial" w:hAnsi="Arial" w:cs="Arial"/>
              </w:rPr>
              <w:t>$</w:t>
            </w:r>
            <w:r w:rsidR="00191681" w:rsidRPr="000F694A">
              <w:rPr>
                <w:rFonts w:ascii="Arial" w:hAnsi="Arial" w:cs="Arial"/>
              </w:rPr>
              <w:t>73</w:t>
            </w:r>
            <w:r w:rsidR="000F694A" w:rsidRPr="000F694A">
              <w:rPr>
                <w:rFonts w:ascii="Arial" w:hAnsi="Arial" w:cs="Arial"/>
              </w:rPr>
              <w:t>7.39</w:t>
            </w:r>
          </w:p>
        </w:tc>
        <w:tc>
          <w:tcPr>
            <w:tcW w:w="848" w:type="pct"/>
            <w:tcBorders>
              <w:top w:val="dashed" w:sz="4" w:space="0" w:color="auto"/>
              <w:left w:val="single" w:sz="4" w:space="0" w:color="auto"/>
              <w:bottom w:val="dashed" w:sz="4" w:space="0" w:color="auto"/>
              <w:right w:val="single" w:sz="4" w:space="0" w:color="auto"/>
            </w:tcBorders>
            <w:vAlign w:val="center"/>
          </w:tcPr>
          <w:p w14:paraId="0E493C6D" w14:textId="6CE73CB1" w:rsidR="000B14E9" w:rsidRPr="000F694A" w:rsidRDefault="008F64D3" w:rsidP="00F17623">
            <w:pPr>
              <w:spacing w:before="60" w:after="60"/>
              <w:rPr>
                <w:rFonts w:ascii="Arial" w:hAnsi="Arial" w:cs="Arial"/>
              </w:rPr>
            </w:pPr>
            <w:r w:rsidRPr="000F694A">
              <w:rPr>
                <w:rFonts w:ascii="Arial" w:hAnsi="Arial" w:cs="Arial"/>
              </w:rPr>
              <w:t>$</w:t>
            </w:r>
            <w:r w:rsidR="00A00F76" w:rsidRPr="000F694A">
              <w:rPr>
                <w:rFonts w:ascii="Arial" w:hAnsi="Arial" w:cs="Arial"/>
              </w:rPr>
              <w:t>1,</w:t>
            </w:r>
            <w:r w:rsidR="00191681" w:rsidRPr="000F694A">
              <w:rPr>
                <w:rFonts w:ascii="Arial" w:hAnsi="Arial" w:cs="Arial"/>
              </w:rPr>
              <w:t>60</w:t>
            </w:r>
            <w:r w:rsidR="000F694A" w:rsidRPr="000F694A">
              <w:rPr>
                <w:rFonts w:ascii="Arial" w:hAnsi="Arial" w:cs="Arial"/>
              </w:rPr>
              <w:t>5.10</w:t>
            </w:r>
          </w:p>
        </w:tc>
        <w:tc>
          <w:tcPr>
            <w:tcW w:w="711" w:type="pct"/>
            <w:tcBorders>
              <w:top w:val="dashed" w:sz="4" w:space="0" w:color="auto"/>
              <w:left w:val="single" w:sz="4" w:space="0" w:color="auto"/>
              <w:bottom w:val="dashed" w:sz="4" w:space="0" w:color="auto"/>
              <w:right w:val="nil"/>
            </w:tcBorders>
            <w:vAlign w:val="center"/>
          </w:tcPr>
          <w:p w14:paraId="2A9FCBC9" w14:textId="558FF025" w:rsidR="000B14E9" w:rsidRPr="000F694A" w:rsidRDefault="003B25C2" w:rsidP="00F17623">
            <w:pPr>
              <w:spacing w:before="60" w:after="60"/>
              <w:rPr>
                <w:rFonts w:ascii="Arial" w:hAnsi="Arial" w:cs="Arial"/>
              </w:rPr>
            </w:pPr>
            <w:r w:rsidRPr="000F694A">
              <w:rPr>
                <w:rFonts w:ascii="Arial" w:hAnsi="Arial" w:cs="Arial"/>
              </w:rPr>
              <w:t>$</w:t>
            </w:r>
            <w:r w:rsidR="00A00F76" w:rsidRPr="000F694A">
              <w:rPr>
                <w:rFonts w:ascii="Arial" w:hAnsi="Arial" w:cs="Arial"/>
              </w:rPr>
              <w:t>2</w:t>
            </w:r>
            <w:r w:rsidR="00191681" w:rsidRPr="000F694A">
              <w:rPr>
                <w:rFonts w:ascii="Arial" w:hAnsi="Arial" w:cs="Arial"/>
              </w:rPr>
              <w:t>,4</w:t>
            </w:r>
            <w:r w:rsidR="000F694A" w:rsidRPr="000F694A">
              <w:rPr>
                <w:rFonts w:ascii="Arial" w:hAnsi="Arial" w:cs="Arial"/>
              </w:rPr>
              <w:t>33.34</w:t>
            </w:r>
          </w:p>
        </w:tc>
      </w:tr>
      <w:tr w:rsidR="00243082" w:rsidRPr="00934723" w14:paraId="12A3B5D4" w14:textId="77777777" w:rsidTr="00467E17">
        <w:trPr>
          <w:gridAfter w:val="1"/>
          <w:wAfter w:w="10" w:type="pct"/>
          <w:cantSplit/>
          <w:trHeight w:val="680"/>
          <w:jc w:val="center"/>
        </w:trPr>
        <w:tc>
          <w:tcPr>
            <w:tcW w:w="1134" w:type="pct"/>
            <w:tcBorders>
              <w:top w:val="dashed" w:sz="4" w:space="0" w:color="auto"/>
              <w:left w:val="nil"/>
              <w:bottom w:val="single" w:sz="4" w:space="0" w:color="auto"/>
              <w:right w:val="single" w:sz="4" w:space="0" w:color="auto"/>
            </w:tcBorders>
            <w:vAlign w:val="center"/>
          </w:tcPr>
          <w:p w14:paraId="06C8A537" w14:textId="133E184D" w:rsidR="00243082" w:rsidRPr="00934723" w:rsidRDefault="004C7CA3" w:rsidP="006F44D3">
            <w:pPr>
              <w:spacing w:before="60" w:after="60"/>
              <w:rPr>
                <w:rFonts w:ascii="Arial" w:hAnsi="Arial" w:cs="Arial"/>
                <w:i/>
              </w:rPr>
            </w:pPr>
            <w:r>
              <w:rPr>
                <w:rFonts w:ascii="Arial" w:hAnsi="Arial" w:cs="Arial"/>
              </w:rPr>
              <w:t xml:space="preserve">Basic Daily Fee </w:t>
            </w:r>
            <w:r w:rsidR="00243082">
              <w:rPr>
                <w:rFonts w:ascii="Arial" w:hAnsi="Arial" w:cs="Arial"/>
              </w:rPr>
              <w:t>paid by you</w:t>
            </w:r>
          </w:p>
        </w:tc>
        <w:tc>
          <w:tcPr>
            <w:tcW w:w="600" w:type="pct"/>
            <w:tcBorders>
              <w:top w:val="dashed" w:sz="4" w:space="0" w:color="auto"/>
              <w:left w:val="single" w:sz="4" w:space="0" w:color="auto"/>
              <w:bottom w:val="single" w:sz="4" w:space="0" w:color="auto"/>
              <w:right w:val="single" w:sz="4" w:space="0" w:color="auto"/>
            </w:tcBorders>
            <w:vAlign w:val="center"/>
          </w:tcPr>
          <w:p w14:paraId="5A76E3A7" w14:textId="77777777" w:rsidR="00243082" w:rsidRPr="00934723" w:rsidRDefault="00243082" w:rsidP="006F44D3">
            <w:pPr>
              <w:spacing w:before="60" w:after="60"/>
              <w:rPr>
                <w:rFonts w:ascii="Arial" w:hAnsi="Arial" w:cs="Arial"/>
              </w:rPr>
            </w:pPr>
            <w:r>
              <w:rPr>
                <w:rFonts w:ascii="Arial" w:hAnsi="Arial" w:cs="Arial"/>
              </w:rPr>
              <w:t>Per fortnight</w:t>
            </w:r>
          </w:p>
        </w:tc>
        <w:tc>
          <w:tcPr>
            <w:tcW w:w="848" w:type="pct"/>
            <w:tcBorders>
              <w:top w:val="dashed" w:sz="4" w:space="0" w:color="auto"/>
              <w:left w:val="single" w:sz="4" w:space="0" w:color="auto"/>
              <w:bottom w:val="single" w:sz="4" w:space="0" w:color="auto"/>
              <w:right w:val="single" w:sz="4" w:space="0" w:color="auto"/>
            </w:tcBorders>
            <w:vAlign w:val="center"/>
          </w:tcPr>
          <w:p w14:paraId="1E08721C" w14:textId="357C4499" w:rsidR="00243082" w:rsidRPr="00934723" w:rsidRDefault="00243082" w:rsidP="00F17623">
            <w:pPr>
              <w:spacing w:before="60" w:after="60"/>
              <w:rPr>
                <w:rFonts w:ascii="Arial" w:hAnsi="Arial" w:cs="Arial"/>
              </w:rPr>
            </w:pPr>
            <w:r>
              <w:rPr>
                <w:rFonts w:ascii="Arial" w:hAnsi="Arial" w:cs="Arial"/>
              </w:rPr>
              <w:t>$</w:t>
            </w:r>
            <w:r w:rsidR="000901B7">
              <w:rPr>
                <w:rFonts w:ascii="Arial" w:hAnsi="Arial" w:cs="Arial"/>
              </w:rPr>
              <w:t>0</w:t>
            </w:r>
          </w:p>
        </w:tc>
        <w:tc>
          <w:tcPr>
            <w:tcW w:w="848" w:type="pct"/>
            <w:tcBorders>
              <w:top w:val="dashed" w:sz="4" w:space="0" w:color="auto"/>
              <w:left w:val="single" w:sz="4" w:space="0" w:color="auto"/>
              <w:bottom w:val="single" w:sz="4" w:space="0" w:color="auto"/>
              <w:right w:val="single" w:sz="4" w:space="0" w:color="auto"/>
            </w:tcBorders>
            <w:vAlign w:val="center"/>
          </w:tcPr>
          <w:p w14:paraId="450E59FD" w14:textId="6C97E2D8" w:rsidR="00243082" w:rsidRPr="00934723" w:rsidRDefault="00243082" w:rsidP="00F17623">
            <w:pPr>
              <w:spacing w:before="60" w:after="60"/>
              <w:rPr>
                <w:rFonts w:ascii="Arial" w:hAnsi="Arial" w:cs="Arial"/>
              </w:rPr>
            </w:pPr>
            <w:r>
              <w:rPr>
                <w:rFonts w:ascii="Arial" w:hAnsi="Arial" w:cs="Arial"/>
              </w:rPr>
              <w:t>$</w:t>
            </w:r>
            <w:r w:rsidR="000901B7">
              <w:rPr>
                <w:rFonts w:ascii="Arial" w:hAnsi="Arial" w:cs="Arial"/>
              </w:rPr>
              <w:t>0</w:t>
            </w:r>
          </w:p>
        </w:tc>
        <w:tc>
          <w:tcPr>
            <w:tcW w:w="848" w:type="pct"/>
            <w:tcBorders>
              <w:top w:val="dashed" w:sz="4" w:space="0" w:color="auto"/>
              <w:left w:val="single" w:sz="4" w:space="0" w:color="auto"/>
              <w:bottom w:val="single" w:sz="4" w:space="0" w:color="auto"/>
              <w:right w:val="single" w:sz="4" w:space="0" w:color="auto"/>
            </w:tcBorders>
            <w:vAlign w:val="center"/>
          </w:tcPr>
          <w:p w14:paraId="529F1321" w14:textId="145CAD3D" w:rsidR="00243082" w:rsidRPr="00934723" w:rsidRDefault="00243082" w:rsidP="00F17623">
            <w:pPr>
              <w:spacing w:before="60" w:after="60"/>
              <w:rPr>
                <w:rFonts w:ascii="Arial" w:hAnsi="Arial" w:cs="Arial"/>
              </w:rPr>
            </w:pPr>
            <w:r>
              <w:rPr>
                <w:rFonts w:ascii="Arial" w:hAnsi="Arial" w:cs="Arial"/>
              </w:rPr>
              <w:t>$</w:t>
            </w:r>
            <w:r w:rsidR="000901B7">
              <w:rPr>
                <w:rFonts w:ascii="Arial" w:hAnsi="Arial" w:cs="Arial"/>
              </w:rPr>
              <w:t>0</w:t>
            </w:r>
          </w:p>
        </w:tc>
        <w:tc>
          <w:tcPr>
            <w:tcW w:w="711" w:type="pct"/>
            <w:tcBorders>
              <w:top w:val="dashed" w:sz="4" w:space="0" w:color="auto"/>
              <w:left w:val="single" w:sz="4" w:space="0" w:color="auto"/>
              <w:bottom w:val="single" w:sz="4" w:space="0" w:color="auto"/>
              <w:right w:val="nil"/>
            </w:tcBorders>
            <w:vAlign w:val="center"/>
          </w:tcPr>
          <w:p w14:paraId="3BADB91F" w14:textId="70399175" w:rsidR="00243082" w:rsidRPr="00934723" w:rsidRDefault="00243082" w:rsidP="00F17623">
            <w:pPr>
              <w:spacing w:before="60" w:after="60"/>
              <w:rPr>
                <w:rFonts w:ascii="Arial" w:hAnsi="Arial" w:cs="Arial"/>
              </w:rPr>
            </w:pPr>
            <w:r>
              <w:rPr>
                <w:rFonts w:ascii="Arial" w:hAnsi="Arial" w:cs="Arial"/>
              </w:rPr>
              <w:t>$</w:t>
            </w:r>
            <w:r w:rsidR="000901B7">
              <w:rPr>
                <w:rFonts w:ascii="Arial" w:hAnsi="Arial" w:cs="Arial"/>
              </w:rPr>
              <w:t>0</w:t>
            </w:r>
          </w:p>
        </w:tc>
      </w:tr>
      <w:tr w:rsidR="006907F0" w:rsidRPr="00987D3C" w14:paraId="0D5D44C6" w14:textId="77777777" w:rsidTr="00467E17">
        <w:trPr>
          <w:gridAfter w:val="1"/>
          <w:wAfter w:w="10" w:type="pct"/>
          <w:cantSplit/>
          <w:jc w:val="center"/>
        </w:trPr>
        <w:tc>
          <w:tcPr>
            <w:tcW w:w="4990" w:type="pct"/>
            <w:gridSpan w:val="6"/>
            <w:tcBorders>
              <w:top w:val="single" w:sz="4" w:space="0" w:color="auto"/>
              <w:left w:val="nil"/>
              <w:bottom w:val="nil"/>
              <w:right w:val="nil"/>
            </w:tcBorders>
          </w:tcPr>
          <w:p w14:paraId="0B6AAC29" w14:textId="77777777" w:rsidR="00507D6D" w:rsidRDefault="00507D6D" w:rsidP="00285A4B">
            <w:pPr>
              <w:rPr>
                <w:rFonts w:ascii="Arial" w:hAnsi="Arial" w:cs="Arial"/>
                <w:i/>
                <w:iCs/>
                <w:color w:val="000000"/>
                <w:sz w:val="22"/>
                <w:szCs w:val="22"/>
              </w:rPr>
            </w:pPr>
          </w:p>
          <w:p w14:paraId="3E30F53A" w14:textId="2469CC53" w:rsidR="00285A4B" w:rsidRPr="00E96B3B" w:rsidRDefault="00285A4B" w:rsidP="00285A4B">
            <w:pPr>
              <w:rPr>
                <w:rFonts w:ascii="Arial" w:hAnsi="Arial" w:cs="Arial"/>
                <w:i/>
                <w:iCs/>
                <w:color w:val="000000"/>
                <w:sz w:val="22"/>
                <w:szCs w:val="22"/>
              </w:rPr>
            </w:pPr>
            <w:r w:rsidRPr="00E96B3B">
              <w:rPr>
                <w:rFonts w:ascii="Arial" w:hAnsi="Arial" w:cs="Arial"/>
                <w:i/>
                <w:iCs/>
                <w:color w:val="000000"/>
                <w:sz w:val="22"/>
                <w:szCs w:val="22"/>
              </w:rPr>
              <w:t>Note: you may be required to make a contribution to the cost of your care by paying an Australian Government Income Tested Care Fee</w:t>
            </w:r>
            <w:r w:rsidR="007E76A9">
              <w:rPr>
                <w:rFonts w:ascii="Arial" w:hAnsi="Arial" w:cs="Arial"/>
                <w:i/>
                <w:iCs/>
                <w:color w:val="000000"/>
                <w:sz w:val="22"/>
                <w:szCs w:val="22"/>
              </w:rPr>
              <w:t>. The Home Care P</w:t>
            </w:r>
            <w:r w:rsidRPr="00E96B3B">
              <w:rPr>
                <w:rFonts w:ascii="Arial" w:hAnsi="Arial" w:cs="Arial"/>
                <w:i/>
                <w:iCs/>
                <w:color w:val="000000"/>
                <w:sz w:val="22"/>
                <w:szCs w:val="22"/>
              </w:rPr>
              <w:t>ackage funding amounts are</w:t>
            </w:r>
            <w:r w:rsidR="00346BC4">
              <w:rPr>
                <w:rFonts w:ascii="Arial" w:hAnsi="Arial" w:cs="Arial"/>
                <w:i/>
                <w:iCs/>
                <w:color w:val="000000"/>
                <w:sz w:val="22"/>
                <w:szCs w:val="22"/>
              </w:rPr>
              <w:t xml:space="preserve"> current as at </w:t>
            </w:r>
            <w:r w:rsidR="00D50AD3">
              <w:rPr>
                <w:rFonts w:ascii="Arial" w:hAnsi="Arial" w:cs="Arial"/>
                <w:i/>
                <w:iCs/>
                <w:color w:val="000000"/>
                <w:sz w:val="22"/>
                <w:szCs w:val="22"/>
              </w:rPr>
              <w:t>July</w:t>
            </w:r>
            <w:r w:rsidR="00346BC4">
              <w:rPr>
                <w:rFonts w:ascii="Arial" w:hAnsi="Arial" w:cs="Arial"/>
                <w:i/>
                <w:iCs/>
                <w:color w:val="000000"/>
                <w:sz w:val="22"/>
                <w:szCs w:val="22"/>
              </w:rPr>
              <w:t xml:space="preserve"> 20</w:t>
            </w:r>
            <w:r w:rsidR="00D50AD3">
              <w:rPr>
                <w:rFonts w:ascii="Arial" w:hAnsi="Arial" w:cs="Arial"/>
                <w:i/>
                <w:iCs/>
                <w:color w:val="000000"/>
                <w:sz w:val="22"/>
                <w:szCs w:val="22"/>
              </w:rPr>
              <w:t>2</w:t>
            </w:r>
            <w:r w:rsidR="002E2641">
              <w:rPr>
                <w:rFonts w:ascii="Arial" w:hAnsi="Arial" w:cs="Arial"/>
                <w:i/>
                <w:iCs/>
                <w:color w:val="000000"/>
                <w:sz w:val="22"/>
                <w:szCs w:val="22"/>
              </w:rPr>
              <w:t>2</w:t>
            </w:r>
            <w:r w:rsidRPr="00E96B3B">
              <w:rPr>
                <w:rFonts w:ascii="Arial" w:hAnsi="Arial" w:cs="Arial"/>
                <w:i/>
                <w:iCs/>
                <w:color w:val="000000"/>
                <w:sz w:val="22"/>
                <w:szCs w:val="22"/>
              </w:rPr>
              <w:t>. Further information about your contributions is</w:t>
            </w:r>
            <w:r w:rsidR="00346BC4">
              <w:rPr>
                <w:rFonts w:ascii="Arial" w:hAnsi="Arial" w:cs="Arial"/>
                <w:i/>
                <w:iCs/>
                <w:color w:val="000000"/>
                <w:sz w:val="22"/>
                <w:szCs w:val="22"/>
              </w:rPr>
              <w:t xml:space="preserve"> </w:t>
            </w:r>
            <w:r w:rsidR="00016665">
              <w:rPr>
                <w:rFonts w:ascii="Arial" w:hAnsi="Arial" w:cs="Arial"/>
                <w:i/>
                <w:iCs/>
                <w:color w:val="000000"/>
                <w:sz w:val="22"/>
                <w:szCs w:val="22"/>
              </w:rPr>
              <w:t>available on</w:t>
            </w:r>
            <w:r w:rsidR="00346BC4">
              <w:rPr>
                <w:rFonts w:ascii="Arial" w:hAnsi="Arial" w:cs="Arial"/>
                <w:i/>
                <w:iCs/>
                <w:color w:val="000000"/>
                <w:sz w:val="22"/>
                <w:szCs w:val="22"/>
              </w:rPr>
              <w:t xml:space="preserve"> My </w:t>
            </w:r>
            <w:r w:rsidRPr="00E96B3B">
              <w:rPr>
                <w:rFonts w:ascii="Arial" w:hAnsi="Arial" w:cs="Arial"/>
                <w:i/>
                <w:iCs/>
                <w:color w:val="000000"/>
                <w:sz w:val="22"/>
                <w:szCs w:val="22"/>
              </w:rPr>
              <w:t>Aged</w:t>
            </w:r>
            <w:r w:rsidR="00346BC4">
              <w:rPr>
                <w:rFonts w:ascii="Arial" w:hAnsi="Arial" w:cs="Arial"/>
                <w:i/>
                <w:iCs/>
                <w:color w:val="000000"/>
                <w:sz w:val="22"/>
                <w:szCs w:val="22"/>
              </w:rPr>
              <w:t> </w:t>
            </w:r>
            <w:r w:rsidRPr="00E96B3B">
              <w:rPr>
                <w:rFonts w:ascii="Arial" w:hAnsi="Arial" w:cs="Arial"/>
                <w:i/>
                <w:iCs/>
                <w:color w:val="000000"/>
                <w:sz w:val="22"/>
                <w:szCs w:val="22"/>
              </w:rPr>
              <w:t>Care.</w:t>
            </w:r>
          </w:p>
          <w:p w14:paraId="1E0DAAC7" w14:textId="10554A23" w:rsidR="00F153B1" w:rsidRPr="00987D3C" w:rsidRDefault="00F153B1" w:rsidP="001B3210">
            <w:pPr>
              <w:rPr>
                <w:rFonts w:ascii="Arial" w:hAnsi="Arial" w:cs="Arial"/>
                <w:i/>
              </w:rPr>
            </w:pPr>
          </w:p>
        </w:tc>
      </w:tr>
    </w:tbl>
    <w:p w14:paraId="1DB7D6FA" w14:textId="77777777" w:rsidR="004A740C" w:rsidRPr="00E42C0E" w:rsidRDefault="004A740C" w:rsidP="003549A3">
      <w:pPr>
        <w:rPr>
          <w:rFonts w:ascii="Arial" w:hAnsi="Arial" w:cs="Arial"/>
        </w:rPr>
      </w:pPr>
    </w:p>
    <w:tbl>
      <w:tblPr>
        <w:tblStyle w:val="TableGrid"/>
        <w:tblW w:w="5079" w:type="pct"/>
        <w:jc w:val="center"/>
        <w:tblLayout w:type="fixed"/>
        <w:tblLook w:val="04A0" w:firstRow="1" w:lastRow="0" w:firstColumn="1" w:lastColumn="0" w:noHBand="0" w:noVBand="1"/>
        <w:tblDescription w:val="The heading is Care Management, followed by a descriptive note from the Department about care management, including emphasis that it needs to be part of every home care package. The next row is Approach to care management, followed by the column provider maintained text which is a mandatory field and a maximum of 1000 characters. The next row is columns level 1, 2, 3 and 4. The next row is Fully managed by provider, split by per fortnight and approximate number of hours per fortnight. Dollar signs are across level 1, 2, 3 and 4 for Fully managed by provider, per fortnight unit. The next row is Self-managed by you, split by per fortnight and approximate number of hours per fortnight. Dollar signs are across level 1, 2, 3 and 4 for Self-managed by you, per fortnight unit."/>
      </w:tblPr>
      <w:tblGrid>
        <w:gridCol w:w="2953"/>
        <w:gridCol w:w="7678"/>
      </w:tblGrid>
      <w:tr w:rsidR="00A67157" w:rsidRPr="00987D3C" w14:paraId="51A4154A" w14:textId="77777777" w:rsidTr="00F02082">
        <w:trPr>
          <w:cantSplit/>
          <w:trHeight w:val="1977"/>
          <w:tblHeader/>
          <w:jc w:val="center"/>
        </w:trPr>
        <w:tc>
          <w:tcPr>
            <w:tcW w:w="5000" w:type="pct"/>
            <w:gridSpan w:val="2"/>
            <w:tcBorders>
              <w:top w:val="single" w:sz="4" w:space="0" w:color="auto"/>
              <w:left w:val="nil"/>
              <w:bottom w:val="single" w:sz="4" w:space="0" w:color="auto"/>
              <w:right w:val="nil"/>
            </w:tcBorders>
            <w:vAlign w:val="center"/>
          </w:tcPr>
          <w:p w14:paraId="32482766" w14:textId="77777777" w:rsidR="00A67157" w:rsidRDefault="00A67157" w:rsidP="006F724D">
            <w:pPr>
              <w:rPr>
                <w:rFonts w:ascii="Arial" w:hAnsi="Arial" w:cs="Arial"/>
                <w:b/>
              </w:rPr>
            </w:pPr>
            <w:r w:rsidRPr="00987D3C">
              <w:rPr>
                <w:rFonts w:ascii="Arial" w:hAnsi="Arial" w:cs="Arial"/>
                <w:b/>
              </w:rPr>
              <w:lastRenderedPageBreak/>
              <w:t>Care Management</w:t>
            </w:r>
          </w:p>
          <w:p w14:paraId="62950B30" w14:textId="77777777" w:rsidR="00F02082" w:rsidRDefault="00D3438D" w:rsidP="006F724D">
            <w:pPr>
              <w:rPr>
                <w:rFonts w:ascii="Arial" w:hAnsi="Arial" w:cs="Arial"/>
                <w:bCs/>
                <w:color w:val="000000"/>
                <w:szCs w:val="22"/>
              </w:rPr>
            </w:pPr>
            <w:r w:rsidRPr="00F02082">
              <w:rPr>
                <w:rFonts w:ascii="Arial" w:hAnsi="Arial" w:cs="Arial"/>
                <w:bCs/>
                <w:color w:val="000000"/>
                <w:szCs w:val="22"/>
              </w:rPr>
              <w:t>Care management is an important service that includes coordinating care and services that will help you deliver on th</w:t>
            </w:r>
            <w:r w:rsidR="007E76A9" w:rsidRPr="00F02082">
              <w:rPr>
                <w:rFonts w:ascii="Arial" w:hAnsi="Arial" w:cs="Arial"/>
                <w:bCs/>
                <w:color w:val="000000"/>
                <w:szCs w:val="22"/>
              </w:rPr>
              <w:t>e goals you identified in your Care P</w:t>
            </w:r>
            <w:r w:rsidRPr="00F02082">
              <w:rPr>
                <w:rFonts w:ascii="Arial" w:hAnsi="Arial" w:cs="Arial"/>
                <w:bCs/>
                <w:color w:val="000000"/>
                <w:szCs w:val="22"/>
              </w:rPr>
              <w:t xml:space="preserve">lan. </w:t>
            </w:r>
          </w:p>
          <w:p w14:paraId="44A0BACD" w14:textId="77777777" w:rsidR="00F02082" w:rsidRDefault="00F02082" w:rsidP="006F724D">
            <w:pPr>
              <w:rPr>
                <w:rFonts w:ascii="Arial" w:hAnsi="Arial" w:cs="Arial"/>
                <w:bCs/>
                <w:color w:val="000000"/>
                <w:szCs w:val="22"/>
              </w:rPr>
            </w:pPr>
          </w:p>
          <w:p w14:paraId="384BDE83" w14:textId="0ADB2315" w:rsidR="00D3438D" w:rsidRPr="00F02082" w:rsidRDefault="00D3438D" w:rsidP="006F724D">
            <w:pPr>
              <w:rPr>
                <w:rFonts w:ascii="Arial" w:hAnsi="Arial" w:cs="Arial"/>
                <w:b/>
              </w:rPr>
            </w:pPr>
            <w:r w:rsidRPr="00F02082">
              <w:rPr>
                <w:rFonts w:ascii="Arial" w:hAnsi="Arial" w:cs="Arial"/>
                <w:bCs/>
                <w:color w:val="000000"/>
                <w:szCs w:val="22"/>
              </w:rPr>
              <w:t>Every Home Care Package, including those being self-managed will require some level of care management.</w:t>
            </w:r>
          </w:p>
        </w:tc>
      </w:tr>
      <w:tr w:rsidR="00D3438D" w:rsidRPr="00934723" w14:paraId="48ED2F5B" w14:textId="77777777" w:rsidTr="00467E17">
        <w:trPr>
          <w:cantSplit/>
          <w:trHeight w:val="624"/>
          <w:jc w:val="center"/>
        </w:trPr>
        <w:tc>
          <w:tcPr>
            <w:tcW w:w="1389" w:type="pct"/>
            <w:tcBorders>
              <w:top w:val="single" w:sz="4" w:space="0" w:color="auto"/>
              <w:left w:val="nil"/>
              <w:bottom w:val="single" w:sz="4" w:space="0" w:color="auto"/>
              <w:right w:val="single" w:sz="4" w:space="0" w:color="auto"/>
            </w:tcBorders>
            <w:vAlign w:val="center"/>
          </w:tcPr>
          <w:p w14:paraId="230812F8" w14:textId="44D97BD6" w:rsidR="00D3438D" w:rsidRPr="00072F64" w:rsidRDefault="00D3438D" w:rsidP="006F44D3">
            <w:pPr>
              <w:spacing w:before="60" w:after="60"/>
              <w:rPr>
                <w:rFonts w:ascii="Arial" w:hAnsi="Arial" w:cs="Arial"/>
              </w:rPr>
            </w:pPr>
            <w:r w:rsidRPr="003549A3">
              <w:rPr>
                <w:rFonts w:ascii="Arial" w:hAnsi="Arial" w:cs="Arial"/>
              </w:rPr>
              <w:t>Approach to care management</w:t>
            </w:r>
          </w:p>
        </w:tc>
        <w:tc>
          <w:tcPr>
            <w:tcW w:w="3611" w:type="pct"/>
            <w:tcBorders>
              <w:top w:val="single" w:sz="4" w:space="0" w:color="auto"/>
              <w:left w:val="single" w:sz="4" w:space="0" w:color="auto"/>
              <w:bottom w:val="single" w:sz="4" w:space="0" w:color="auto"/>
              <w:right w:val="nil"/>
            </w:tcBorders>
            <w:vAlign w:val="center"/>
          </w:tcPr>
          <w:p w14:paraId="4EDE20FB" w14:textId="0DFB0B87" w:rsidR="00FB2C28" w:rsidRPr="00FB2C28" w:rsidRDefault="00A00F76" w:rsidP="00FB2C28">
            <w:pPr>
              <w:spacing w:before="60" w:after="60"/>
              <w:rPr>
                <w:rFonts w:ascii="Arial" w:hAnsi="Arial" w:cs="Arial"/>
                <w:color w:val="000000"/>
                <w:shd w:val="clear" w:color="auto" w:fill="FFFFFF"/>
              </w:rPr>
            </w:pPr>
            <w:r>
              <w:rPr>
                <w:rFonts w:ascii="Arial" w:hAnsi="Arial" w:cs="Arial"/>
                <w:color w:val="000000"/>
                <w:shd w:val="clear" w:color="auto" w:fill="FFFFFF"/>
              </w:rPr>
              <w:t>Grampians Health</w:t>
            </w:r>
            <w:r w:rsidR="00FE4114">
              <w:rPr>
                <w:rFonts w:ascii="Arial" w:hAnsi="Arial" w:cs="Arial"/>
                <w:color w:val="000000"/>
                <w:shd w:val="clear" w:color="auto" w:fill="FFFFFF"/>
              </w:rPr>
              <w:t xml:space="preserve"> - </w:t>
            </w:r>
            <w:r w:rsidR="00FB2C28" w:rsidRPr="00FB2C28">
              <w:rPr>
                <w:rFonts w:ascii="Arial" w:hAnsi="Arial" w:cs="Arial"/>
                <w:color w:val="000000"/>
                <w:shd w:val="clear" w:color="auto" w:fill="FFFFFF"/>
              </w:rPr>
              <w:t>Ballarat is your local, trusted provider of Home Care Packages, supporting your choice to remain living at home safely and with confidence.</w:t>
            </w:r>
          </w:p>
          <w:p w14:paraId="3AA41A8B" w14:textId="77777777" w:rsidR="00FB2C28" w:rsidRPr="00FB2C28" w:rsidRDefault="00FB2C28" w:rsidP="00FB2C28">
            <w:pPr>
              <w:spacing w:before="60" w:after="60"/>
              <w:rPr>
                <w:rFonts w:ascii="Arial" w:hAnsi="Arial" w:cs="Arial"/>
                <w:color w:val="000000"/>
                <w:sz w:val="12"/>
                <w:shd w:val="clear" w:color="auto" w:fill="FFFFFF"/>
              </w:rPr>
            </w:pPr>
          </w:p>
          <w:p w14:paraId="449B2CC6" w14:textId="77777777" w:rsidR="00FB2C28" w:rsidRPr="00FB2C28" w:rsidRDefault="00FB2C28" w:rsidP="00FB2C28">
            <w:pPr>
              <w:spacing w:before="60" w:after="60"/>
              <w:rPr>
                <w:rFonts w:ascii="Arial" w:hAnsi="Arial" w:cs="Arial"/>
                <w:color w:val="000000"/>
                <w:shd w:val="clear" w:color="auto" w:fill="FFFFFF"/>
              </w:rPr>
            </w:pPr>
            <w:r w:rsidRPr="00FB2C28">
              <w:rPr>
                <w:rFonts w:ascii="Arial" w:hAnsi="Arial" w:cs="Arial"/>
                <w:color w:val="000000"/>
                <w:shd w:val="clear" w:color="auto" w:fill="FFFFFF"/>
              </w:rPr>
              <w:t>Our experienced and professional staff partner with you to promote your independence, wellness and to enhance your quality of life as an older person residing in the community.</w:t>
            </w:r>
          </w:p>
          <w:p w14:paraId="10117F73" w14:textId="77777777" w:rsidR="00FB2C28" w:rsidRPr="00FB2C28" w:rsidRDefault="00FB2C28" w:rsidP="00FB2C28">
            <w:pPr>
              <w:spacing w:before="60" w:after="60"/>
              <w:rPr>
                <w:rFonts w:ascii="Arial" w:hAnsi="Arial" w:cs="Arial"/>
                <w:color w:val="000000"/>
                <w:sz w:val="12"/>
                <w:shd w:val="clear" w:color="auto" w:fill="FFFFFF"/>
              </w:rPr>
            </w:pPr>
          </w:p>
          <w:p w14:paraId="0A531840" w14:textId="77777777" w:rsidR="00FB2C28" w:rsidRPr="00FB2C28" w:rsidRDefault="00FB2C28" w:rsidP="00FB2C28">
            <w:pPr>
              <w:spacing w:before="60" w:after="60"/>
              <w:rPr>
                <w:rFonts w:ascii="Arial" w:hAnsi="Arial" w:cs="Arial"/>
                <w:color w:val="000000"/>
                <w:shd w:val="clear" w:color="auto" w:fill="FFFFFF"/>
              </w:rPr>
            </w:pPr>
            <w:r w:rsidRPr="00FB2C28">
              <w:rPr>
                <w:rFonts w:ascii="Arial" w:hAnsi="Arial" w:cs="Arial"/>
                <w:color w:val="000000"/>
                <w:shd w:val="clear" w:color="auto" w:fill="FFFFFF"/>
              </w:rPr>
              <w:t>We offer continuity of care and have the knowledge to help you manage complex care requirements. As an approved provider of Home Care Packages levels 1 to 4, a dedicated case manager will work with you (and your family / carers) to develop a personalised Home Care Package that meets your requirements.</w:t>
            </w:r>
          </w:p>
          <w:p w14:paraId="30D60EF1" w14:textId="77777777" w:rsidR="00FB2C28" w:rsidRPr="00FB2C28" w:rsidRDefault="00FB2C28" w:rsidP="00FB2C28">
            <w:pPr>
              <w:spacing w:before="60" w:after="60"/>
              <w:rPr>
                <w:rFonts w:ascii="Arial" w:hAnsi="Arial" w:cs="Arial"/>
                <w:color w:val="000000"/>
                <w:sz w:val="12"/>
                <w:shd w:val="clear" w:color="auto" w:fill="FFFFFF"/>
              </w:rPr>
            </w:pPr>
          </w:p>
          <w:p w14:paraId="07CC6FE4" w14:textId="1F07F62A" w:rsidR="00B02BA1" w:rsidRPr="00B02BA1" w:rsidRDefault="00FB2C28" w:rsidP="00FB2C28">
            <w:pPr>
              <w:spacing w:before="60" w:after="60"/>
              <w:rPr>
                <w:rFonts w:ascii="Arial" w:hAnsi="Arial" w:cs="Arial"/>
                <w:lang w:val="en-GB"/>
              </w:rPr>
            </w:pPr>
            <w:r w:rsidRPr="00FB2C28">
              <w:rPr>
                <w:rFonts w:ascii="Arial" w:hAnsi="Arial" w:cs="Arial"/>
                <w:color w:val="000000"/>
                <w:shd w:val="clear" w:color="auto" w:fill="FFFFFF"/>
              </w:rPr>
              <w:t>All Home Care Packages are delivered within a Consumer Directed Care framework, which means you have more choice and control over what, where and when services are provided.</w:t>
            </w:r>
          </w:p>
        </w:tc>
      </w:tr>
    </w:tbl>
    <w:p w14:paraId="0A006A9B" w14:textId="77777777" w:rsidR="00467E17" w:rsidRDefault="00467E17" w:rsidP="003549A3">
      <w:pPr>
        <w:rPr>
          <w:rFonts w:ascii="Arial" w:hAnsi="Arial" w:cs="Arial"/>
        </w:rPr>
      </w:pPr>
    </w:p>
    <w:tbl>
      <w:tblPr>
        <w:tblStyle w:val="TableGrid"/>
        <w:tblW w:w="5079" w:type="pct"/>
        <w:tblLayout w:type="fixed"/>
        <w:tblLook w:val="04A0" w:firstRow="1" w:lastRow="0" w:firstColumn="1" w:lastColumn="0" w:noHBand="0" w:noVBand="1"/>
      </w:tblPr>
      <w:tblGrid>
        <w:gridCol w:w="1442"/>
        <w:gridCol w:w="1512"/>
        <w:gridCol w:w="1943"/>
        <w:gridCol w:w="1907"/>
        <w:gridCol w:w="1835"/>
        <w:gridCol w:w="1992"/>
      </w:tblGrid>
      <w:tr w:rsidR="00467E17" w:rsidRPr="00BD4987" w14:paraId="6FD12499" w14:textId="77777777" w:rsidTr="00467E17">
        <w:trPr>
          <w:trHeight w:val="449"/>
        </w:trPr>
        <w:tc>
          <w:tcPr>
            <w:tcW w:w="1389" w:type="pct"/>
            <w:gridSpan w:val="2"/>
            <w:tcBorders>
              <w:left w:val="nil"/>
              <w:bottom w:val="single" w:sz="4" w:space="0" w:color="auto"/>
            </w:tcBorders>
            <w:vAlign w:val="center"/>
          </w:tcPr>
          <w:p w14:paraId="08C7DD0B" w14:textId="21B3D267" w:rsidR="00467E17" w:rsidRPr="000A75F8" w:rsidRDefault="006F44D3" w:rsidP="00103584">
            <w:pPr>
              <w:spacing w:before="60" w:after="60"/>
              <w:rPr>
                <w:rFonts w:ascii="Calibri" w:hAnsi="Calibri" w:cs="Calibri"/>
                <w:b/>
                <w:color w:val="000000"/>
                <w:lang w:eastAsia="en-AU"/>
              </w:rPr>
            </w:pPr>
            <w:r>
              <w:rPr>
                <w:rFonts w:ascii="Arial" w:hAnsi="Arial" w:cs="Arial"/>
              </w:rPr>
              <w:br w:type="page"/>
            </w:r>
            <w:r w:rsidR="00A00F76" w:rsidRPr="000A75F8">
              <w:rPr>
                <w:rFonts w:ascii="Arial" w:hAnsi="Arial" w:cs="Arial"/>
                <w:b/>
              </w:rPr>
              <w:t>Care Management Fee</w:t>
            </w:r>
          </w:p>
        </w:tc>
        <w:tc>
          <w:tcPr>
            <w:tcW w:w="914" w:type="pct"/>
            <w:tcBorders>
              <w:bottom w:val="single" w:sz="4" w:space="0" w:color="auto"/>
            </w:tcBorders>
            <w:vAlign w:val="center"/>
          </w:tcPr>
          <w:p w14:paraId="7677A41E" w14:textId="77777777" w:rsidR="00467E17" w:rsidRPr="00BD4987" w:rsidRDefault="00467E17" w:rsidP="00103584">
            <w:pPr>
              <w:spacing w:before="60" w:after="60"/>
              <w:jc w:val="center"/>
              <w:rPr>
                <w:rFonts w:ascii="Arial" w:hAnsi="Arial" w:cs="Arial"/>
                <w:b/>
              </w:rPr>
            </w:pPr>
            <w:r w:rsidRPr="00BD4987">
              <w:rPr>
                <w:rFonts w:ascii="Arial" w:hAnsi="Arial" w:cs="Arial"/>
                <w:b/>
              </w:rPr>
              <w:t>Level 1</w:t>
            </w:r>
          </w:p>
        </w:tc>
        <w:tc>
          <w:tcPr>
            <w:tcW w:w="897" w:type="pct"/>
            <w:tcBorders>
              <w:bottom w:val="single" w:sz="4" w:space="0" w:color="auto"/>
            </w:tcBorders>
            <w:vAlign w:val="center"/>
          </w:tcPr>
          <w:p w14:paraId="66E00AC8" w14:textId="77777777" w:rsidR="00467E17" w:rsidRPr="00BD4987" w:rsidRDefault="00467E17" w:rsidP="00103584">
            <w:pPr>
              <w:spacing w:before="60" w:after="60"/>
              <w:jc w:val="center"/>
              <w:rPr>
                <w:rFonts w:ascii="Arial" w:hAnsi="Arial" w:cs="Arial"/>
                <w:b/>
              </w:rPr>
            </w:pPr>
            <w:r w:rsidRPr="00BD4987">
              <w:rPr>
                <w:rFonts w:ascii="Arial" w:hAnsi="Arial" w:cs="Arial"/>
                <w:b/>
              </w:rPr>
              <w:t>Level 2</w:t>
            </w:r>
          </w:p>
        </w:tc>
        <w:tc>
          <w:tcPr>
            <w:tcW w:w="863" w:type="pct"/>
            <w:tcBorders>
              <w:bottom w:val="single" w:sz="4" w:space="0" w:color="auto"/>
            </w:tcBorders>
            <w:vAlign w:val="center"/>
          </w:tcPr>
          <w:p w14:paraId="3C0A8C79" w14:textId="77777777" w:rsidR="00467E17" w:rsidRPr="00BD4987" w:rsidRDefault="00467E17" w:rsidP="00103584">
            <w:pPr>
              <w:spacing w:before="60" w:after="60"/>
              <w:jc w:val="center"/>
              <w:rPr>
                <w:rFonts w:ascii="Arial" w:hAnsi="Arial" w:cs="Arial"/>
                <w:b/>
              </w:rPr>
            </w:pPr>
            <w:r w:rsidRPr="00BD4987">
              <w:rPr>
                <w:rFonts w:ascii="Arial" w:hAnsi="Arial" w:cs="Arial"/>
                <w:b/>
              </w:rPr>
              <w:t>Level 3</w:t>
            </w:r>
          </w:p>
        </w:tc>
        <w:tc>
          <w:tcPr>
            <w:tcW w:w="937" w:type="pct"/>
            <w:tcBorders>
              <w:bottom w:val="single" w:sz="4" w:space="0" w:color="auto"/>
              <w:right w:val="nil"/>
            </w:tcBorders>
            <w:vAlign w:val="center"/>
          </w:tcPr>
          <w:p w14:paraId="7BBBD46C" w14:textId="77777777" w:rsidR="00467E17" w:rsidRPr="00BD4987" w:rsidRDefault="00467E17" w:rsidP="00103584">
            <w:pPr>
              <w:spacing w:before="60" w:after="60"/>
              <w:jc w:val="center"/>
              <w:rPr>
                <w:rFonts w:ascii="Arial" w:hAnsi="Arial" w:cs="Arial"/>
                <w:b/>
              </w:rPr>
            </w:pPr>
            <w:r w:rsidRPr="00BD4987">
              <w:rPr>
                <w:rFonts w:ascii="Arial" w:hAnsi="Arial" w:cs="Arial"/>
                <w:b/>
              </w:rPr>
              <w:t>Level 4</w:t>
            </w:r>
          </w:p>
        </w:tc>
      </w:tr>
      <w:tr w:rsidR="00467E17" w:rsidRPr="00BD4987" w14:paraId="609AA3EB" w14:textId="77777777" w:rsidTr="00103584">
        <w:tc>
          <w:tcPr>
            <w:tcW w:w="678" w:type="pct"/>
            <w:tcBorders>
              <w:left w:val="nil"/>
              <w:bottom w:val="dashed" w:sz="4" w:space="0" w:color="auto"/>
            </w:tcBorders>
            <w:vAlign w:val="center"/>
          </w:tcPr>
          <w:p w14:paraId="4575FB0A" w14:textId="77777777" w:rsidR="00467E17" w:rsidRPr="00BD4987" w:rsidRDefault="00467E17" w:rsidP="00103584">
            <w:pPr>
              <w:spacing w:before="60" w:after="60"/>
              <w:rPr>
                <w:rFonts w:ascii="Arial" w:hAnsi="Arial" w:cs="Arial"/>
              </w:rPr>
            </w:pPr>
            <w:r w:rsidRPr="00BD4987">
              <w:rPr>
                <w:rFonts w:ascii="Arial" w:hAnsi="Arial" w:cs="Arial"/>
                <w:color w:val="000000"/>
                <w:lang w:eastAsia="en-AU"/>
              </w:rPr>
              <w:t>Fully managed by provider</w:t>
            </w:r>
          </w:p>
        </w:tc>
        <w:tc>
          <w:tcPr>
            <w:tcW w:w="711" w:type="pct"/>
            <w:tcBorders>
              <w:bottom w:val="dashed" w:sz="4" w:space="0" w:color="auto"/>
            </w:tcBorders>
            <w:vAlign w:val="center"/>
          </w:tcPr>
          <w:p w14:paraId="5A2C9968" w14:textId="77777777" w:rsidR="00467E17" w:rsidRPr="00BD4987" w:rsidRDefault="00467E17" w:rsidP="00103584">
            <w:pPr>
              <w:spacing w:before="60" w:after="60"/>
              <w:rPr>
                <w:rFonts w:ascii="Arial" w:hAnsi="Arial" w:cs="Arial"/>
              </w:rPr>
            </w:pPr>
            <w:r w:rsidRPr="00BD4987">
              <w:rPr>
                <w:rFonts w:ascii="Arial" w:hAnsi="Arial" w:cs="Arial"/>
                <w:color w:val="000000"/>
                <w:lang w:eastAsia="en-AU"/>
              </w:rPr>
              <w:t>Per fortnight</w:t>
            </w:r>
          </w:p>
        </w:tc>
        <w:tc>
          <w:tcPr>
            <w:tcW w:w="914" w:type="pct"/>
            <w:tcBorders>
              <w:bottom w:val="dashed" w:sz="4" w:space="0" w:color="auto"/>
            </w:tcBorders>
            <w:vAlign w:val="center"/>
          </w:tcPr>
          <w:p w14:paraId="7C05FE66" w14:textId="4827CF2F" w:rsidR="00467E17" w:rsidRPr="000F694A" w:rsidRDefault="00467E17" w:rsidP="00103584">
            <w:pPr>
              <w:spacing w:before="60" w:after="60"/>
              <w:rPr>
                <w:rFonts w:ascii="Arial" w:hAnsi="Arial" w:cs="Arial"/>
              </w:rPr>
            </w:pPr>
            <w:r w:rsidRPr="000F694A">
              <w:rPr>
                <w:rFonts w:ascii="Arial" w:hAnsi="Arial" w:cs="Arial"/>
              </w:rPr>
              <w:t>$</w:t>
            </w:r>
            <w:r w:rsidR="00064081" w:rsidRPr="000F694A">
              <w:rPr>
                <w:rFonts w:ascii="Arial" w:hAnsi="Arial" w:cs="Arial"/>
              </w:rPr>
              <w:t>83.86</w:t>
            </w:r>
          </w:p>
        </w:tc>
        <w:tc>
          <w:tcPr>
            <w:tcW w:w="897" w:type="pct"/>
            <w:tcBorders>
              <w:bottom w:val="dashed" w:sz="4" w:space="0" w:color="auto"/>
            </w:tcBorders>
            <w:vAlign w:val="center"/>
          </w:tcPr>
          <w:p w14:paraId="0CFD842C" w14:textId="06AF62B5" w:rsidR="00467E17" w:rsidRPr="000F694A" w:rsidRDefault="00467E17" w:rsidP="00103584">
            <w:pPr>
              <w:spacing w:before="60" w:after="60"/>
              <w:rPr>
                <w:rFonts w:ascii="Arial" w:hAnsi="Arial" w:cs="Arial"/>
              </w:rPr>
            </w:pPr>
            <w:r w:rsidRPr="000F694A">
              <w:rPr>
                <w:rFonts w:ascii="Arial" w:hAnsi="Arial" w:cs="Arial"/>
              </w:rPr>
              <w:t>$</w:t>
            </w:r>
            <w:r w:rsidR="00064081" w:rsidRPr="000F694A">
              <w:rPr>
                <w:rFonts w:ascii="Arial" w:hAnsi="Arial" w:cs="Arial"/>
              </w:rPr>
              <w:t>147.42</w:t>
            </w:r>
          </w:p>
        </w:tc>
        <w:tc>
          <w:tcPr>
            <w:tcW w:w="863" w:type="pct"/>
            <w:tcBorders>
              <w:bottom w:val="dashed" w:sz="4" w:space="0" w:color="auto"/>
            </w:tcBorders>
            <w:vAlign w:val="center"/>
          </w:tcPr>
          <w:p w14:paraId="74C43BDC" w14:textId="0FF8E2EC" w:rsidR="00467E17" w:rsidRPr="000F694A" w:rsidRDefault="00467E17" w:rsidP="00103584">
            <w:pPr>
              <w:spacing w:before="60" w:after="60"/>
              <w:rPr>
                <w:rFonts w:ascii="Arial" w:hAnsi="Arial" w:cs="Arial"/>
              </w:rPr>
            </w:pPr>
            <w:r w:rsidRPr="000F694A">
              <w:rPr>
                <w:rFonts w:ascii="Arial" w:hAnsi="Arial" w:cs="Arial"/>
              </w:rPr>
              <w:t>$</w:t>
            </w:r>
            <w:r w:rsidR="00064081" w:rsidRPr="000F694A">
              <w:rPr>
                <w:rFonts w:ascii="Arial" w:hAnsi="Arial" w:cs="Arial"/>
              </w:rPr>
              <w:t>321.</w:t>
            </w:r>
            <w:r w:rsidR="000F694A" w:rsidRPr="000F694A">
              <w:rPr>
                <w:rFonts w:ascii="Arial" w:hAnsi="Arial" w:cs="Arial"/>
              </w:rPr>
              <w:t>02</w:t>
            </w:r>
          </w:p>
        </w:tc>
        <w:tc>
          <w:tcPr>
            <w:tcW w:w="937" w:type="pct"/>
            <w:tcBorders>
              <w:bottom w:val="dashed" w:sz="4" w:space="0" w:color="auto"/>
              <w:right w:val="nil"/>
            </w:tcBorders>
            <w:vAlign w:val="center"/>
          </w:tcPr>
          <w:p w14:paraId="273969C0" w14:textId="6BE11AC1" w:rsidR="00467E17" w:rsidRPr="000F694A" w:rsidRDefault="00467E17" w:rsidP="00103584">
            <w:pPr>
              <w:spacing w:before="60" w:after="60"/>
              <w:rPr>
                <w:rFonts w:ascii="Arial" w:hAnsi="Arial" w:cs="Arial"/>
              </w:rPr>
            </w:pPr>
            <w:r w:rsidRPr="000F694A">
              <w:rPr>
                <w:rFonts w:ascii="Arial" w:hAnsi="Arial" w:cs="Arial"/>
              </w:rPr>
              <w:t>$</w:t>
            </w:r>
            <w:r w:rsidR="00064081" w:rsidRPr="000F694A">
              <w:rPr>
                <w:rFonts w:ascii="Arial" w:hAnsi="Arial" w:cs="Arial"/>
              </w:rPr>
              <w:t>486.64</w:t>
            </w:r>
          </w:p>
        </w:tc>
      </w:tr>
      <w:tr w:rsidR="00467E17" w:rsidRPr="00BD4987" w14:paraId="2D1A72B5" w14:textId="77777777" w:rsidTr="00103584">
        <w:tc>
          <w:tcPr>
            <w:tcW w:w="678" w:type="pct"/>
            <w:tcBorders>
              <w:top w:val="dashed" w:sz="4" w:space="0" w:color="auto"/>
              <w:left w:val="nil"/>
              <w:bottom w:val="dashed" w:sz="4" w:space="0" w:color="auto"/>
            </w:tcBorders>
            <w:vAlign w:val="center"/>
          </w:tcPr>
          <w:p w14:paraId="278F5EEA" w14:textId="77777777" w:rsidR="00467E17" w:rsidRPr="00BD4987" w:rsidRDefault="00467E17" w:rsidP="00103584">
            <w:pPr>
              <w:spacing w:before="60" w:after="60"/>
              <w:rPr>
                <w:rFonts w:ascii="Arial" w:hAnsi="Arial" w:cs="Arial"/>
              </w:rPr>
            </w:pPr>
            <w:r w:rsidRPr="00BD4987">
              <w:rPr>
                <w:rFonts w:ascii="Arial" w:hAnsi="Arial" w:cs="Arial"/>
                <w:color w:val="000000"/>
                <w:lang w:eastAsia="en-AU"/>
              </w:rPr>
              <w:t>Fully managed by provider</w:t>
            </w:r>
          </w:p>
        </w:tc>
        <w:tc>
          <w:tcPr>
            <w:tcW w:w="711" w:type="pct"/>
            <w:tcBorders>
              <w:top w:val="dashed" w:sz="4" w:space="0" w:color="auto"/>
              <w:bottom w:val="dashed" w:sz="4" w:space="0" w:color="auto"/>
            </w:tcBorders>
            <w:vAlign w:val="center"/>
          </w:tcPr>
          <w:p w14:paraId="42390A1A" w14:textId="77777777" w:rsidR="00467E17" w:rsidRPr="00BD4987" w:rsidRDefault="00467E17" w:rsidP="00103584">
            <w:pPr>
              <w:spacing w:before="60" w:after="60"/>
              <w:rPr>
                <w:rFonts w:ascii="Arial" w:hAnsi="Arial" w:cs="Arial"/>
              </w:rPr>
            </w:pPr>
            <w:r w:rsidRPr="00BD4987">
              <w:rPr>
                <w:rFonts w:ascii="Arial" w:hAnsi="Arial" w:cs="Arial"/>
                <w:color w:val="000000"/>
                <w:lang w:eastAsia="en-AU"/>
              </w:rPr>
              <w:t>Approx. no. hours per fortnight</w:t>
            </w:r>
          </w:p>
        </w:tc>
        <w:tc>
          <w:tcPr>
            <w:tcW w:w="914" w:type="pct"/>
            <w:tcBorders>
              <w:top w:val="dashed" w:sz="4" w:space="0" w:color="auto"/>
              <w:bottom w:val="dashed" w:sz="4" w:space="0" w:color="auto"/>
            </w:tcBorders>
            <w:vAlign w:val="center"/>
          </w:tcPr>
          <w:p w14:paraId="21457225" w14:textId="1B3ED7DA" w:rsidR="00467E17" w:rsidRPr="00BD4987" w:rsidRDefault="001D6A22" w:rsidP="00103584">
            <w:pPr>
              <w:spacing w:before="60" w:after="60"/>
              <w:rPr>
                <w:rFonts w:ascii="Arial" w:hAnsi="Arial" w:cs="Arial"/>
              </w:rPr>
            </w:pPr>
            <w:r>
              <w:rPr>
                <w:rFonts w:ascii="Arial" w:hAnsi="Arial" w:cs="Arial"/>
              </w:rPr>
              <w:t>1</w:t>
            </w:r>
          </w:p>
        </w:tc>
        <w:tc>
          <w:tcPr>
            <w:tcW w:w="897" w:type="pct"/>
            <w:tcBorders>
              <w:top w:val="dashed" w:sz="4" w:space="0" w:color="auto"/>
              <w:bottom w:val="dashed" w:sz="4" w:space="0" w:color="auto"/>
            </w:tcBorders>
            <w:vAlign w:val="center"/>
          </w:tcPr>
          <w:p w14:paraId="0038C219" w14:textId="6C4AE341" w:rsidR="00467E17" w:rsidRPr="00BD4987" w:rsidRDefault="001D6A22" w:rsidP="00103584">
            <w:pPr>
              <w:spacing w:before="60" w:after="60"/>
              <w:rPr>
                <w:rFonts w:ascii="Arial" w:hAnsi="Arial" w:cs="Arial"/>
              </w:rPr>
            </w:pPr>
            <w:r>
              <w:rPr>
                <w:rFonts w:ascii="Arial" w:hAnsi="Arial" w:cs="Arial"/>
              </w:rPr>
              <w:t>2</w:t>
            </w:r>
          </w:p>
        </w:tc>
        <w:tc>
          <w:tcPr>
            <w:tcW w:w="863" w:type="pct"/>
            <w:tcBorders>
              <w:top w:val="dashed" w:sz="4" w:space="0" w:color="auto"/>
              <w:bottom w:val="dashed" w:sz="4" w:space="0" w:color="auto"/>
            </w:tcBorders>
            <w:vAlign w:val="center"/>
          </w:tcPr>
          <w:p w14:paraId="1C7AE598" w14:textId="557396FD" w:rsidR="00467E17" w:rsidRPr="00BD4987" w:rsidRDefault="00EE2D77" w:rsidP="00103584">
            <w:pPr>
              <w:spacing w:before="60" w:after="60"/>
              <w:rPr>
                <w:rFonts w:ascii="Arial" w:hAnsi="Arial" w:cs="Arial"/>
              </w:rPr>
            </w:pPr>
            <w:r>
              <w:rPr>
                <w:rFonts w:ascii="Arial" w:hAnsi="Arial" w:cs="Arial"/>
              </w:rPr>
              <w:t>4</w:t>
            </w:r>
          </w:p>
        </w:tc>
        <w:tc>
          <w:tcPr>
            <w:tcW w:w="937" w:type="pct"/>
            <w:tcBorders>
              <w:top w:val="dashed" w:sz="4" w:space="0" w:color="auto"/>
              <w:bottom w:val="dashed" w:sz="4" w:space="0" w:color="auto"/>
              <w:right w:val="nil"/>
            </w:tcBorders>
            <w:vAlign w:val="center"/>
          </w:tcPr>
          <w:p w14:paraId="31C6A7A7" w14:textId="7B2E7DBA" w:rsidR="00467E17" w:rsidRPr="00BD4987" w:rsidRDefault="001D6A22" w:rsidP="00103584">
            <w:pPr>
              <w:spacing w:before="60" w:after="60"/>
              <w:rPr>
                <w:rFonts w:ascii="Arial" w:hAnsi="Arial" w:cs="Arial"/>
              </w:rPr>
            </w:pPr>
            <w:r>
              <w:rPr>
                <w:rFonts w:ascii="Arial" w:hAnsi="Arial" w:cs="Arial"/>
              </w:rPr>
              <w:t>6</w:t>
            </w:r>
          </w:p>
        </w:tc>
      </w:tr>
    </w:tbl>
    <w:p w14:paraId="4D066119" w14:textId="56062E92" w:rsidR="00467E17" w:rsidRDefault="00467E17" w:rsidP="003549A3">
      <w:pPr>
        <w:rPr>
          <w:rFonts w:ascii="Arial" w:hAnsi="Arial" w:cs="Arial"/>
        </w:rPr>
      </w:pPr>
    </w:p>
    <w:p w14:paraId="4635681A" w14:textId="09E78C88" w:rsidR="0037347D" w:rsidRDefault="0037347D" w:rsidP="003549A3">
      <w:pPr>
        <w:rPr>
          <w:rFonts w:ascii="Arial" w:hAnsi="Arial" w:cs="Arial"/>
        </w:rPr>
      </w:pPr>
    </w:p>
    <w:p w14:paraId="13070424" w14:textId="0F369E8A" w:rsidR="0037347D" w:rsidRDefault="0037347D" w:rsidP="003549A3">
      <w:pPr>
        <w:rPr>
          <w:rFonts w:ascii="Arial" w:hAnsi="Arial" w:cs="Arial"/>
        </w:rPr>
      </w:pPr>
    </w:p>
    <w:p w14:paraId="3D6CD638" w14:textId="13630421" w:rsidR="0037347D" w:rsidRDefault="0037347D" w:rsidP="003549A3">
      <w:pPr>
        <w:rPr>
          <w:rFonts w:ascii="Arial" w:hAnsi="Arial" w:cs="Arial"/>
        </w:rPr>
      </w:pPr>
    </w:p>
    <w:p w14:paraId="58A21B09" w14:textId="5DF4192F" w:rsidR="0037347D" w:rsidRDefault="0037347D" w:rsidP="003549A3">
      <w:pPr>
        <w:rPr>
          <w:rFonts w:ascii="Arial" w:hAnsi="Arial" w:cs="Arial"/>
        </w:rPr>
      </w:pPr>
    </w:p>
    <w:p w14:paraId="78771602" w14:textId="0B944730" w:rsidR="0037347D" w:rsidRDefault="0037347D" w:rsidP="003549A3">
      <w:pPr>
        <w:rPr>
          <w:rFonts w:ascii="Arial" w:hAnsi="Arial" w:cs="Arial"/>
        </w:rPr>
      </w:pPr>
    </w:p>
    <w:p w14:paraId="527BA4AC" w14:textId="6C694913" w:rsidR="0037347D" w:rsidRDefault="0037347D" w:rsidP="003549A3">
      <w:pPr>
        <w:rPr>
          <w:rFonts w:ascii="Arial" w:hAnsi="Arial" w:cs="Arial"/>
        </w:rPr>
      </w:pPr>
    </w:p>
    <w:p w14:paraId="1E256201" w14:textId="1B2D7CD5" w:rsidR="0037347D" w:rsidRDefault="0037347D" w:rsidP="003549A3">
      <w:pPr>
        <w:rPr>
          <w:rFonts w:ascii="Arial" w:hAnsi="Arial" w:cs="Arial"/>
        </w:rPr>
      </w:pPr>
    </w:p>
    <w:p w14:paraId="3B1AC142" w14:textId="77777777" w:rsidR="0037347D" w:rsidRDefault="0037347D" w:rsidP="003549A3">
      <w:pPr>
        <w:rPr>
          <w:rFonts w:ascii="Arial" w:hAnsi="Arial" w:cs="Arial"/>
        </w:rPr>
      </w:pPr>
    </w:p>
    <w:p w14:paraId="3669EAE0" w14:textId="18645A69" w:rsidR="000A75F8" w:rsidRDefault="000A75F8" w:rsidP="003549A3">
      <w:pPr>
        <w:rPr>
          <w:rFonts w:ascii="Arial" w:hAnsi="Arial" w:cs="Arial"/>
        </w:rPr>
      </w:pPr>
    </w:p>
    <w:p w14:paraId="5CED291D" w14:textId="77777777" w:rsidR="000A75F8" w:rsidRDefault="000A75F8" w:rsidP="003549A3">
      <w:pPr>
        <w:rPr>
          <w:rFonts w:ascii="Arial" w:hAnsi="Arial" w:cs="Arial"/>
        </w:rPr>
      </w:pPr>
    </w:p>
    <w:p w14:paraId="31722444" w14:textId="77777777" w:rsidR="00142C66" w:rsidRDefault="00142C66" w:rsidP="003549A3">
      <w:pPr>
        <w:rPr>
          <w:rFonts w:ascii="Arial" w:hAnsi="Arial" w:cs="Arial"/>
        </w:rPr>
      </w:pPr>
    </w:p>
    <w:tbl>
      <w:tblPr>
        <w:tblStyle w:val="TableGrid"/>
        <w:tblW w:w="5077" w:type="pct"/>
        <w:jc w:val="center"/>
        <w:tblLayout w:type="fixed"/>
        <w:tblLook w:val="04A0" w:firstRow="1" w:lastRow="0" w:firstColumn="1" w:lastColumn="0" w:noHBand="0" w:noVBand="1"/>
        <w:tblDescription w:val="The headings across the top row is price for common services, how the provider delivers services, standard hours, non-standard hours, Saturday, Sunday and public holiday are labels across the row. Personal care (per hour), nursing (per hour), cleaning and household tasks (per hour), light gardening (per hour) and in-home respite (per hour) are in the price for common services column. In the how the provider delivers services column, there is text that says provider display one of the following, against each service, by the provider's staff, through other service providers and by own staff or other provider. In the standard hours column, there is text that says provider's most common price, for each service. It also reads where providers offer genuine client choice of different prices for a service, providers can provide a minimum and maximum price point. There are dollar signs in the non-standard hours, Saturday, Sunday, and Public Holiday columns."/>
      </w:tblPr>
      <w:tblGrid>
        <w:gridCol w:w="1986"/>
        <w:gridCol w:w="1562"/>
        <w:gridCol w:w="1413"/>
        <w:gridCol w:w="1424"/>
        <w:gridCol w:w="1418"/>
        <w:gridCol w:w="1413"/>
        <w:gridCol w:w="1411"/>
      </w:tblGrid>
      <w:tr w:rsidR="00216C68" w:rsidRPr="00987D3C" w14:paraId="6A876FFA" w14:textId="6AE16D39" w:rsidTr="00507D6D">
        <w:trPr>
          <w:cantSplit/>
          <w:tblHeader/>
          <w:jc w:val="center"/>
        </w:trPr>
        <w:tc>
          <w:tcPr>
            <w:tcW w:w="934" w:type="pct"/>
            <w:tcBorders>
              <w:top w:val="single" w:sz="4" w:space="0" w:color="auto"/>
              <w:left w:val="nil"/>
              <w:bottom w:val="single" w:sz="4" w:space="0" w:color="auto"/>
              <w:right w:val="single" w:sz="4" w:space="0" w:color="auto"/>
            </w:tcBorders>
            <w:vAlign w:val="center"/>
          </w:tcPr>
          <w:p w14:paraId="63EBF3E4" w14:textId="0728B86E" w:rsidR="00216C68" w:rsidRPr="00987D3C" w:rsidRDefault="00216C68" w:rsidP="00892684">
            <w:pPr>
              <w:rPr>
                <w:rFonts w:ascii="Arial" w:hAnsi="Arial" w:cs="Arial"/>
                <w:b/>
              </w:rPr>
            </w:pPr>
            <w:r w:rsidRPr="00987D3C">
              <w:rPr>
                <w:rFonts w:ascii="Arial" w:hAnsi="Arial" w:cs="Arial"/>
                <w:b/>
              </w:rPr>
              <w:lastRenderedPageBreak/>
              <w:t xml:space="preserve">Price for </w:t>
            </w:r>
            <w:r>
              <w:rPr>
                <w:rFonts w:ascii="Arial" w:hAnsi="Arial" w:cs="Arial"/>
                <w:b/>
              </w:rPr>
              <w:t>C</w:t>
            </w:r>
            <w:r w:rsidRPr="00987D3C">
              <w:rPr>
                <w:rFonts w:ascii="Arial" w:hAnsi="Arial" w:cs="Arial"/>
                <w:b/>
              </w:rPr>
              <w:t xml:space="preserve">ommon </w:t>
            </w:r>
            <w:r>
              <w:rPr>
                <w:rFonts w:ascii="Arial" w:hAnsi="Arial" w:cs="Arial"/>
                <w:b/>
              </w:rPr>
              <w:t>S</w:t>
            </w:r>
            <w:r w:rsidRPr="00987D3C">
              <w:rPr>
                <w:rFonts w:ascii="Arial" w:hAnsi="Arial" w:cs="Arial"/>
                <w:b/>
              </w:rPr>
              <w:t>ervices</w:t>
            </w:r>
          </w:p>
        </w:tc>
        <w:tc>
          <w:tcPr>
            <w:tcW w:w="735" w:type="pct"/>
            <w:tcBorders>
              <w:top w:val="single" w:sz="4" w:space="0" w:color="auto"/>
              <w:left w:val="single" w:sz="4" w:space="0" w:color="auto"/>
              <w:bottom w:val="single" w:sz="4" w:space="0" w:color="auto"/>
              <w:right w:val="single" w:sz="4" w:space="0" w:color="auto"/>
            </w:tcBorders>
            <w:vAlign w:val="center"/>
          </w:tcPr>
          <w:p w14:paraId="6DF86BF5" w14:textId="727202BC" w:rsidR="00216C68" w:rsidRPr="00346BC4" w:rsidRDefault="00216C68" w:rsidP="003F062E">
            <w:pPr>
              <w:jc w:val="center"/>
              <w:rPr>
                <w:rFonts w:ascii="Arial" w:hAnsi="Arial" w:cs="Arial"/>
                <w:b/>
              </w:rPr>
            </w:pPr>
            <w:r w:rsidRPr="00346BC4">
              <w:rPr>
                <w:rFonts w:ascii="Arial" w:hAnsi="Arial" w:cs="Arial"/>
                <w:b/>
              </w:rPr>
              <w:t>How the provider delivers services</w:t>
            </w:r>
          </w:p>
        </w:tc>
        <w:tc>
          <w:tcPr>
            <w:tcW w:w="665" w:type="pct"/>
            <w:tcBorders>
              <w:top w:val="single" w:sz="4" w:space="0" w:color="auto"/>
              <w:left w:val="single" w:sz="4" w:space="0" w:color="auto"/>
              <w:bottom w:val="single" w:sz="4" w:space="0" w:color="auto"/>
              <w:right w:val="single" w:sz="4" w:space="0" w:color="auto"/>
            </w:tcBorders>
            <w:vAlign w:val="center"/>
          </w:tcPr>
          <w:p w14:paraId="71C67C15" w14:textId="020D51BD" w:rsidR="00216C68" w:rsidRPr="00987D3C" w:rsidRDefault="00216C68" w:rsidP="00892684">
            <w:pPr>
              <w:jc w:val="center"/>
              <w:rPr>
                <w:rFonts w:ascii="Arial" w:hAnsi="Arial" w:cs="Arial"/>
                <w:b/>
              </w:rPr>
            </w:pPr>
            <w:r>
              <w:rPr>
                <w:rFonts w:ascii="Arial" w:hAnsi="Arial" w:cs="Arial"/>
                <w:b/>
              </w:rPr>
              <w:t>Standard Hours</w:t>
            </w:r>
          </w:p>
        </w:tc>
        <w:tc>
          <w:tcPr>
            <w:tcW w:w="670" w:type="pct"/>
            <w:tcBorders>
              <w:top w:val="single" w:sz="4" w:space="0" w:color="auto"/>
              <w:left w:val="single" w:sz="4" w:space="0" w:color="auto"/>
              <w:bottom w:val="single" w:sz="4" w:space="0" w:color="auto"/>
              <w:right w:val="single" w:sz="4" w:space="0" w:color="auto"/>
            </w:tcBorders>
            <w:vAlign w:val="center"/>
          </w:tcPr>
          <w:p w14:paraId="2EBAEF95" w14:textId="77777777" w:rsidR="00216C68" w:rsidRDefault="00216C68" w:rsidP="00216C68">
            <w:pPr>
              <w:jc w:val="center"/>
              <w:rPr>
                <w:rFonts w:ascii="Arial" w:hAnsi="Arial" w:cs="Arial"/>
                <w:b/>
              </w:rPr>
            </w:pPr>
            <w:r>
              <w:rPr>
                <w:rFonts w:ascii="Arial" w:hAnsi="Arial" w:cs="Arial"/>
                <w:b/>
              </w:rPr>
              <w:t>Non-</w:t>
            </w:r>
          </w:p>
          <w:p w14:paraId="66933547" w14:textId="2B1DF00A" w:rsidR="00216C68" w:rsidRPr="00987D3C" w:rsidRDefault="00216C68" w:rsidP="00BB220D">
            <w:pPr>
              <w:jc w:val="center"/>
              <w:rPr>
                <w:rFonts w:ascii="Arial" w:hAnsi="Arial" w:cs="Arial"/>
                <w:b/>
              </w:rPr>
            </w:pPr>
            <w:r>
              <w:rPr>
                <w:rFonts w:ascii="Arial" w:hAnsi="Arial" w:cs="Arial"/>
                <w:b/>
              </w:rPr>
              <w:t>Standard</w:t>
            </w:r>
            <w:r w:rsidRPr="00987D3C">
              <w:rPr>
                <w:rFonts w:ascii="Arial" w:hAnsi="Arial" w:cs="Arial"/>
                <w:b/>
              </w:rPr>
              <w:br/>
              <w:t>Hours</w:t>
            </w:r>
          </w:p>
        </w:tc>
        <w:tc>
          <w:tcPr>
            <w:tcW w:w="667" w:type="pct"/>
            <w:tcBorders>
              <w:top w:val="single" w:sz="4" w:space="0" w:color="auto"/>
              <w:left w:val="single" w:sz="4" w:space="0" w:color="auto"/>
              <w:bottom w:val="single" w:sz="4" w:space="0" w:color="auto"/>
              <w:right w:val="single" w:sz="4" w:space="0" w:color="auto"/>
            </w:tcBorders>
            <w:vAlign w:val="center"/>
          </w:tcPr>
          <w:p w14:paraId="386FC42D" w14:textId="4E88B519" w:rsidR="00216C68" w:rsidRPr="00987D3C" w:rsidRDefault="00216C68" w:rsidP="00BB220D">
            <w:pPr>
              <w:jc w:val="center"/>
              <w:rPr>
                <w:rFonts w:ascii="Arial" w:hAnsi="Arial" w:cs="Arial"/>
                <w:b/>
              </w:rPr>
            </w:pPr>
            <w:r w:rsidRPr="00987D3C">
              <w:rPr>
                <w:rFonts w:ascii="Arial" w:hAnsi="Arial" w:cs="Arial"/>
                <w:b/>
              </w:rPr>
              <w:t>Sat</w:t>
            </w:r>
            <w:r>
              <w:rPr>
                <w:rFonts w:ascii="Arial" w:hAnsi="Arial" w:cs="Arial"/>
                <w:b/>
              </w:rPr>
              <w:t>urday</w:t>
            </w:r>
          </w:p>
        </w:tc>
        <w:tc>
          <w:tcPr>
            <w:tcW w:w="665" w:type="pct"/>
            <w:tcBorders>
              <w:top w:val="single" w:sz="4" w:space="0" w:color="auto"/>
              <w:left w:val="single" w:sz="4" w:space="0" w:color="auto"/>
              <w:bottom w:val="single" w:sz="4" w:space="0" w:color="auto"/>
              <w:right w:val="nil"/>
            </w:tcBorders>
            <w:vAlign w:val="center"/>
          </w:tcPr>
          <w:p w14:paraId="32C5D4F4" w14:textId="6A451C0F" w:rsidR="00216C68" w:rsidRPr="00987D3C" w:rsidRDefault="00216C68" w:rsidP="00BB220D">
            <w:pPr>
              <w:jc w:val="center"/>
              <w:rPr>
                <w:rFonts w:ascii="Arial" w:hAnsi="Arial" w:cs="Arial"/>
                <w:b/>
              </w:rPr>
            </w:pPr>
            <w:r w:rsidRPr="00987D3C">
              <w:rPr>
                <w:rFonts w:ascii="Arial" w:hAnsi="Arial" w:cs="Arial"/>
                <w:b/>
              </w:rPr>
              <w:t>Sun</w:t>
            </w:r>
            <w:r>
              <w:rPr>
                <w:rFonts w:ascii="Arial" w:hAnsi="Arial" w:cs="Arial"/>
                <w:b/>
              </w:rPr>
              <w:t>day</w:t>
            </w:r>
          </w:p>
        </w:tc>
        <w:tc>
          <w:tcPr>
            <w:tcW w:w="664" w:type="pct"/>
            <w:tcBorders>
              <w:top w:val="single" w:sz="4" w:space="0" w:color="auto"/>
              <w:left w:val="single" w:sz="4" w:space="0" w:color="auto"/>
              <w:bottom w:val="single" w:sz="4" w:space="0" w:color="auto"/>
              <w:right w:val="nil"/>
            </w:tcBorders>
            <w:vAlign w:val="center"/>
          </w:tcPr>
          <w:p w14:paraId="65280C3B" w14:textId="256EEA8D" w:rsidR="00216C68" w:rsidRPr="00987D3C" w:rsidRDefault="00216C68" w:rsidP="00BB220D">
            <w:pPr>
              <w:jc w:val="center"/>
              <w:rPr>
                <w:rFonts w:ascii="Arial" w:hAnsi="Arial" w:cs="Arial"/>
                <w:b/>
              </w:rPr>
            </w:pPr>
            <w:r w:rsidRPr="00987D3C">
              <w:rPr>
                <w:rFonts w:ascii="Arial" w:hAnsi="Arial" w:cs="Arial"/>
                <w:b/>
              </w:rPr>
              <w:t>P</w:t>
            </w:r>
            <w:r>
              <w:rPr>
                <w:rFonts w:ascii="Arial" w:hAnsi="Arial" w:cs="Arial"/>
                <w:b/>
              </w:rPr>
              <w:t>ublic</w:t>
            </w:r>
            <w:r>
              <w:rPr>
                <w:rFonts w:ascii="Arial" w:hAnsi="Arial" w:cs="Arial"/>
                <w:b/>
              </w:rPr>
              <w:br/>
              <w:t>Holiday</w:t>
            </w:r>
          </w:p>
        </w:tc>
      </w:tr>
      <w:tr w:rsidR="001F36BA" w:rsidRPr="00934723" w14:paraId="182D4D51" w14:textId="4C6A1C42" w:rsidTr="00507D6D">
        <w:trPr>
          <w:cantSplit/>
          <w:trHeight w:val="717"/>
          <w:jc w:val="center"/>
        </w:trPr>
        <w:tc>
          <w:tcPr>
            <w:tcW w:w="934" w:type="pct"/>
            <w:tcBorders>
              <w:top w:val="dashed" w:sz="4" w:space="0" w:color="auto"/>
              <w:left w:val="nil"/>
              <w:bottom w:val="dashed" w:sz="4" w:space="0" w:color="auto"/>
              <w:right w:val="single" w:sz="4" w:space="0" w:color="auto"/>
            </w:tcBorders>
            <w:vAlign w:val="center"/>
          </w:tcPr>
          <w:p w14:paraId="16CF6DD8" w14:textId="5946F83A" w:rsidR="001F36BA" w:rsidRPr="00934723" w:rsidRDefault="001F36BA" w:rsidP="001F36BA">
            <w:pPr>
              <w:rPr>
                <w:rFonts w:ascii="Arial" w:hAnsi="Arial" w:cs="Arial"/>
              </w:rPr>
            </w:pPr>
            <w:r>
              <w:rPr>
                <w:rFonts w:ascii="Arial" w:hAnsi="Arial" w:cs="Arial"/>
              </w:rPr>
              <w:t>Personal care (</w:t>
            </w:r>
            <w:r w:rsidRPr="00934723">
              <w:rPr>
                <w:rFonts w:ascii="Arial" w:hAnsi="Arial" w:cs="Arial"/>
              </w:rPr>
              <w:t>Per hour</w:t>
            </w:r>
            <w:r>
              <w:rPr>
                <w:rFonts w:ascii="Arial" w:hAnsi="Arial" w:cs="Arial"/>
              </w:rPr>
              <w:t>)</w:t>
            </w:r>
          </w:p>
        </w:tc>
        <w:tc>
          <w:tcPr>
            <w:tcW w:w="735" w:type="pct"/>
            <w:vMerge w:val="restart"/>
            <w:tcBorders>
              <w:top w:val="dashed" w:sz="4" w:space="0" w:color="auto"/>
              <w:left w:val="single" w:sz="4" w:space="0" w:color="auto"/>
              <w:right w:val="single" w:sz="4" w:space="0" w:color="auto"/>
            </w:tcBorders>
            <w:vAlign w:val="center"/>
          </w:tcPr>
          <w:p w14:paraId="2EB5C3E6" w14:textId="23B4CDFF" w:rsidR="001F36BA" w:rsidRPr="001C31F1" w:rsidRDefault="001F36BA" w:rsidP="001F36BA">
            <w:pPr>
              <w:keepNext/>
              <w:keepLines/>
              <w:widowControl w:val="0"/>
              <w:shd w:val="clear" w:color="auto" w:fill="FFFFFF"/>
              <w:jc w:val="center"/>
              <w:rPr>
                <w:rFonts w:ascii="Arial" w:hAnsi="Arial" w:cs="Arial"/>
              </w:rPr>
            </w:pPr>
            <w:r>
              <w:rPr>
                <w:rFonts w:ascii="Arial" w:hAnsi="Arial" w:cs="Arial"/>
              </w:rPr>
              <w:t>Service are purchased and delivered under a Brokerage Model.</w:t>
            </w:r>
          </w:p>
        </w:tc>
        <w:tc>
          <w:tcPr>
            <w:tcW w:w="665" w:type="pct"/>
            <w:tcBorders>
              <w:top w:val="dashed" w:sz="4" w:space="0" w:color="auto"/>
              <w:left w:val="single" w:sz="4" w:space="0" w:color="auto"/>
              <w:bottom w:val="dashed" w:sz="4" w:space="0" w:color="auto"/>
              <w:right w:val="single" w:sz="4" w:space="0" w:color="auto"/>
            </w:tcBorders>
            <w:vAlign w:val="center"/>
          </w:tcPr>
          <w:p w14:paraId="57D22C79" w14:textId="6DF75603" w:rsidR="001F36BA" w:rsidRPr="00934723" w:rsidRDefault="001F36BA" w:rsidP="001F36BA">
            <w:pPr>
              <w:rPr>
                <w:rFonts w:ascii="Arial" w:hAnsi="Arial" w:cs="Arial"/>
              </w:rPr>
            </w:pPr>
            <w:r w:rsidRPr="00934723">
              <w:rPr>
                <w:rFonts w:ascii="Arial" w:hAnsi="Arial" w:cs="Arial"/>
              </w:rPr>
              <w:t>$</w:t>
            </w:r>
            <w:r w:rsidR="0045706F">
              <w:rPr>
                <w:rFonts w:ascii="Arial" w:hAnsi="Arial" w:cs="Arial"/>
              </w:rPr>
              <w:t>57</w:t>
            </w:r>
            <w:r w:rsidR="00183D07">
              <w:rPr>
                <w:rFonts w:ascii="Arial" w:hAnsi="Arial" w:cs="Arial"/>
              </w:rPr>
              <w:t xml:space="preserve"> - $88</w:t>
            </w:r>
          </w:p>
        </w:tc>
        <w:tc>
          <w:tcPr>
            <w:tcW w:w="670" w:type="pct"/>
            <w:tcBorders>
              <w:top w:val="dashed" w:sz="4" w:space="0" w:color="auto"/>
              <w:left w:val="single" w:sz="4" w:space="0" w:color="auto"/>
              <w:bottom w:val="dashed" w:sz="4" w:space="0" w:color="auto"/>
              <w:right w:val="single" w:sz="4" w:space="0" w:color="auto"/>
            </w:tcBorders>
            <w:vAlign w:val="center"/>
          </w:tcPr>
          <w:p w14:paraId="3500F5D9" w14:textId="1BDBF3A6" w:rsidR="001F36BA" w:rsidRPr="00934723" w:rsidRDefault="001F36BA" w:rsidP="001F36BA">
            <w:pPr>
              <w:rPr>
                <w:rFonts w:ascii="Arial" w:hAnsi="Arial" w:cs="Arial"/>
              </w:rPr>
            </w:pPr>
            <w:r w:rsidRPr="00934723">
              <w:rPr>
                <w:rFonts w:ascii="Arial" w:hAnsi="Arial" w:cs="Arial"/>
              </w:rPr>
              <w:t>$</w:t>
            </w:r>
            <w:r w:rsidR="00183D07">
              <w:rPr>
                <w:rFonts w:ascii="Arial" w:hAnsi="Arial" w:cs="Arial"/>
              </w:rPr>
              <w:t>90-$110</w:t>
            </w:r>
          </w:p>
        </w:tc>
        <w:tc>
          <w:tcPr>
            <w:tcW w:w="667" w:type="pct"/>
            <w:tcBorders>
              <w:top w:val="dashed" w:sz="4" w:space="0" w:color="auto"/>
              <w:left w:val="single" w:sz="4" w:space="0" w:color="auto"/>
              <w:bottom w:val="dashed" w:sz="4" w:space="0" w:color="auto"/>
              <w:right w:val="single" w:sz="4" w:space="0" w:color="auto"/>
            </w:tcBorders>
            <w:vAlign w:val="center"/>
          </w:tcPr>
          <w:p w14:paraId="00E46226" w14:textId="15ACA274" w:rsidR="001F36BA" w:rsidRPr="00934723" w:rsidRDefault="001F36BA" w:rsidP="001F36BA">
            <w:pPr>
              <w:rPr>
                <w:rFonts w:ascii="Arial" w:hAnsi="Arial" w:cs="Arial"/>
              </w:rPr>
            </w:pPr>
            <w:r w:rsidRPr="00934723">
              <w:rPr>
                <w:rFonts w:ascii="Arial" w:hAnsi="Arial" w:cs="Arial"/>
              </w:rPr>
              <w:t>$</w:t>
            </w:r>
            <w:r w:rsidR="00183D07">
              <w:rPr>
                <w:rFonts w:ascii="Arial" w:hAnsi="Arial" w:cs="Arial"/>
              </w:rPr>
              <w:t>90 - $125</w:t>
            </w:r>
          </w:p>
        </w:tc>
        <w:tc>
          <w:tcPr>
            <w:tcW w:w="665" w:type="pct"/>
            <w:tcBorders>
              <w:top w:val="dashed" w:sz="4" w:space="0" w:color="auto"/>
              <w:left w:val="single" w:sz="4" w:space="0" w:color="auto"/>
              <w:bottom w:val="dashed" w:sz="4" w:space="0" w:color="auto"/>
              <w:right w:val="nil"/>
            </w:tcBorders>
            <w:vAlign w:val="center"/>
          </w:tcPr>
          <w:p w14:paraId="5495F6E3" w14:textId="6B457428" w:rsidR="001F36BA" w:rsidRPr="00934723" w:rsidRDefault="001F36BA" w:rsidP="001F36BA">
            <w:pPr>
              <w:rPr>
                <w:rFonts w:ascii="Arial" w:hAnsi="Arial" w:cs="Arial"/>
              </w:rPr>
            </w:pPr>
            <w:r w:rsidRPr="00934723">
              <w:rPr>
                <w:rFonts w:ascii="Arial" w:hAnsi="Arial" w:cs="Arial"/>
              </w:rPr>
              <w:t>$</w:t>
            </w:r>
            <w:r w:rsidR="00D520DD">
              <w:rPr>
                <w:rFonts w:ascii="Arial" w:hAnsi="Arial" w:cs="Arial"/>
              </w:rPr>
              <w:t>1</w:t>
            </w:r>
            <w:r w:rsidR="00183D07">
              <w:rPr>
                <w:rFonts w:ascii="Arial" w:hAnsi="Arial" w:cs="Arial"/>
              </w:rPr>
              <w:t>15.00 - $145.00</w:t>
            </w:r>
          </w:p>
        </w:tc>
        <w:tc>
          <w:tcPr>
            <w:tcW w:w="664" w:type="pct"/>
            <w:tcBorders>
              <w:top w:val="dashed" w:sz="4" w:space="0" w:color="auto"/>
              <w:left w:val="single" w:sz="4" w:space="0" w:color="auto"/>
              <w:bottom w:val="dashed" w:sz="4" w:space="0" w:color="auto"/>
              <w:right w:val="nil"/>
            </w:tcBorders>
            <w:vAlign w:val="center"/>
          </w:tcPr>
          <w:p w14:paraId="1DCAEE3D" w14:textId="07047961" w:rsidR="001F36BA" w:rsidRPr="00934723" w:rsidRDefault="001F36BA" w:rsidP="001F36BA">
            <w:pPr>
              <w:rPr>
                <w:rFonts w:ascii="Arial" w:hAnsi="Arial" w:cs="Arial"/>
              </w:rPr>
            </w:pPr>
            <w:r>
              <w:rPr>
                <w:rFonts w:ascii="Arial" w:hAnsi="Arial" w:cs="Arial"/>
              </w:rPr>
              <w:t>$</w:t>
            </w:r>
            <w:r w:rsidR="00D520DD">
              <w:rPr>
                <w:rFonts w:ascii="Arial" w:hAnsi="Arial" w:cs="Arial"/>
              </w:rPr>
              <w:t>1</w:t>
            </w:r>
            <w:r w:rsidR="00183D07">
              <w:rPr>
                <w:rFonts w:ascii="Arial" w:hAnsi="Arial" w:cs="Arial"/>
              </w:rPr>
              <w:t>40.00- $195.00</w:t>
            </w:r>
          </w:p>
        </w:tc>
      </w:tr>
      <w:tr w:rsidR="00216C68" w:rsidRPr="00934723" w14:paraId="518F27A3" w14:textId="0D2260F9" w:rsidTr="00507D6D">
        <w:trPr>
          <w:cantSplit/>
          <w:trHeight w:val="699"/>
          <w:jc w:val="center"/>
        </w:trPr>
        <w:tc>
          <w:tcPr>
            <w:tcW w:w="934" w:type="pct"/>
            <w:tcBorders>
              <w:top w:val="dashed" w:sz="4" w:space="0" w:color="auto"/>
              <w:left w:val="nil"/>
              <w:bottom w:val="dashed" w:sz="4" w:space="0" w:color="auto"/>
              <w:right w:val="single" w:sz="4" w:space="0" w:color="auto"/>
            </w:tcBorders>
            <w:vAlign w:val="center"/>
          </w:tcPr>
          <w:p w14:paraId="05382D83" w14:textId="155B473C" w:rsidR="00216C68" w:rsidRPr="00934723" w:rsidRDefault="00216C68" w:rsidP="00892684">
            <w:pPr>
              <w:rPr>
                <w:rFonts w:ascii="Arial" w:hAnsi="Arial" w:cs="Arial"/>
              </w:rPr>
            </w:pPr>
            <w:r>
              <w:rPr>
                <w:rFonts w:ascii="Arial" w:hAnsi="Arial" w:cs="Arial"/>
              </w:rPr>
              <w:t>Nursing</w:t>
            </w:r>
            <w:r>
              <w:rPr>
                <w:rFonts w:ascii="Arial" w:hAnsi="Arial" w:cs="Arial"/>
              </w:rPr>
              <w:br/>
              <w:t>(</w:t>
            </w:r>
            <w:r w:rsidRPr="00934723">
              <w:rPr>
                <w:rFonts w:ascii="Arial" w:hAnsi="Arial" w:cs="Arial"/>
              </w:rPr>
              <w:t>Per hour</w:t>
            </w:r>
            <w:r>
              <w:rPr>
                <w:rFonts w:ascii="Arial" w:hAnsi="Arial" w:cs="Arial"/>
              </w:rPr>
              <w:t>)</w:t>
            </w:r>
          </w:p>
        </w:tc>
        <w:tc>
          <w:tcPr>
            <w:tcW w:w="735" w:type="pct"/>
            <w:vMerge/>
            <w:tcBorders>
              <w:left w:val="single" w:sz="4" w:space="0" w:color="auto"/>
              <w:right w:val="single" w:sz="4" w:space="0" w:color="auto"/>
            </w:tcBorders>
            <w:vAlign w:val="center"/>
          </w:tcPr>
          <w:p w14:paraId="5736C06C" w14:textId="288DBDE5" w:rsidR="00216C68" w:rsidRPr="00934723" w:rsidRDefault="00216C68" w:rsidP="00892684">
            <w:pPr>
              <w:rPr>
                <w:rFonts w:ascii="Arial" w:hAnsi="Arial" w:cs="Arial"/>
              </w:rPr>
            </w:pPr>
          </w:p>
        </w:tc>
        <w:tc>
          <w:tcPr>
            <w:tcW w:w="665" w:type="pct"/>
            <w:tcBorders>
              <w:top w:val="dashed" w:sz="4" w:space="0" w:color="auto"/>
              <w:left w:val="single" w:sz="4" w:space="0" w:color="auto"/>
              <w:bottom w:val="dashed" w:sz="4" w:space="0" w:color="auto"/>
              <w:right w:val="single" w:sz="4" w:space="0" w:color="auto"/>
            </w:tcBorders>
            <w:vAlign w:val="center"/>
          </w:tcPr>
          <w:p w14:paraId="6B581C6E" w14:textId="4C9E98B4" w:rsidR="00216C68" w:rsidRPr="00934723" w:rsidRDefault="00216C68" w:rsidP="004D3A28">
            <w:pPr>
              <w:rPr>
                <w:rFonts w:ascii="Arial" w:hAnsi="Arial" w:cs="Arial"/>
              </w:rPr>
            </w:pPr>
            <w:r w:rsidRPr="00934723">
              <w:rPr>
                <w:rFonts w:ascii="Arial" w:hAnsi="Arial" w:cs="Arial"/>
              </w:rPr>
              <w:t>$</w:t>
            </w:r>
            <w:r w:rsidR="00C71EAB">
              <w:rPr>
                <w:rFonts w:ascii="Arial" w:hAnsi="Arial" w:cs="Arial"/>
              </w:rPr>
              <w:t>9</w:t>
            </w:r>
            <w:r w:rsidR="0035283D">
              <w:rPr>
                <w:rFonts w:ascii="Arial" w:hAnsi="Arial" w:cs="Arial"/>
              </w:rPr>
              <w:t>4.98</w:t>
            </w:r>
            <w:r w:rsidR="000A75F8">
              <w:rPr>
                <w:rFonts w:ascii="Arial" w:hAnsi="Arial" w:cs="Arial"/>
              </w:rPr>
              <w:t xml:space="preserve"> $</w:t>
            </w:r>
            <w:r w:rsidR="00B922A2">
              <w:rPr>
                <w:rFonts w:ascii="Arial" w:hAnsi="Arial" w:cs="Arial"/>
              </w:rPr>
              <w:t>132</w:t>
            </w:r>
            <w:r w:rsidR="000A75F8">
              <w:rPr>
                <w:rFonts w:ascii="Arial" w:hAnsi="Arial" w:cs="Arial"/>
              </w:rPr>
              <w:t>.</w:t>
            </w:r>
            <w:r w:rsidR="00B922A2">
              <w:rPr>
                <w:rFonts w:ascii="Arial" w:hAnsi="Arial" w:cs="Arial"/>
              </w:rPr>
              <w:t>82</w:t>
            </w:r>
          </w:p>
        </w:tc>
        <w:tc>
          <w:tcPr>
            <w:tcW w:w="670" w:type="pct"/>
            <w:tcBorders>
              <w:top w:val="dashed" w:sz="4" w:space="0" w:color="auto"/>
              <w:left w:val="single" w:sz="4" w:space="0" w:color="auto"/>
              <w:bottom w:val="dashed" w:sz="4" w:space="0" w:color="auto"/>
              <w:right w:val="single" w:sz="4" w:space="0" w:color="auto"/>
            </w:tcBorders>
            <w:vAlign w:val="center"/>
          </w:tcPr>
          <w:p w14:paraId="624453B4" w14:textId="77777777" w:rsidR="00216C68" w:rsidRDefault="00632AFF" w:rsidP="004D3A28">
            <w:pPr>
              <w:rPr>
                <w:rFonts w:ascii="Arial" w:hAnsi="Arial" w:cs="Arial"/>
              </w:rPr>
            </w:pPr>
            <w:r>
              <w:rPr>
                <w:rFonts w:ascii="Arial" w:hAnsi="Arial" w:cs="Arial"/>
              </w:rPr>
              <w:t>$119.23-</w:t>
            </w:r>
          </w:p>
          <w:p w14:paraId="2E47AB9D" w14:textId="039097B2" w:rsidR="00632AFF" w:rsidRPr="00934723" w:rsidRDefault="00632AFF" w:rsidP="004D3A28">
            <w:pPr>
              <w:rPr>
                <w:rFonts w:ascii="Arial" w:hAnsi="Arial" w:cs="Arial"/>
              </w:rPr>
            </w:pPr>
            <w:r>
              <w:rPr>
                <w:rFonts w:ascii="Arial" w:hAnsi="Arial" w:cs="Arial"/>
              </w:rPr>
              <w:t>$238.70</w:t>
            </w:r>
          </w:p>
        </w:tc>
        <w:tc>
          <w:tcPr>
            <w:tcW w:w="667" w:type="pct"/>
            <w:tcBorders>
              <w:top w:val="dashed" w:sz="4" w:space="0" w:color="auto"/>
              <w:left w:val="single" w:sz="4" w:space="0" w:color="auto"/>
              <w:bottom w:val="dashed" w:sz="4" w:space="0" w:color="auto"/>
              <w:right w:val="single" w:sz="4" w:space="0" w:color="auto"/>
            </w:tcBorders>
            <w:vAlign w:val="center"/>
          </w:tcPr>
          <w:p w14:paraId="57F32A9E" w14:textId="77777777" w:rsidR="00632AFF" w:rsidRDefault="00632AFF" w:rsidP="004D3A28">
            <w:pPr>
              <w:rPr>
                <w:rFonts w:ascii="Arial" w:hAnsi="Arial" w:cs="Arial"/>
              </w:rPr>
            </w:pPr>
            <w:r>
              <w:rPr>
                <w:rFonts w:ascii="Arial" w:hAnsi="Arial" w:cs="Arial"/>
              </w:rPr>
              <w:t>$86.42-</w:t>
            </w:r>
          </w:p>
          <w:p w14:paraId="0E8F5F0F" w14:textId="11798288" w:rsidR="00632AFF" w:rsidRPr="00934723" w:rsidRDefault="00632AFF" w:rsidP="004D3A28">
            <w:pPr>
              <w:rPr>
                <w:rFonts w:ascii="Arial" w:hAnsi="Arial" w:cs="Arial"/>
              </w:rPr>
            </w:pPr>
            <w:r>
              <w:rPr>
                <w:rFonts w:ascii="Arial" w:hAnsi="Arial" w:cs="Arial"/>
              </w:rPr>
              <w:t>$255.00</w:t>
            </w:r>
          </w:p>
        </w:tc>
        <w:tc>
          <w:tcPr>
            <w:tcW w:w="665" w:type="pct"/>
            <w:tcBorders>
              <w:top w:val="dashed" w:sz="4" w:space="0" w:color="auto"/>
              <w:left w:val="single" w:sz="4" w:space="0" w:color="auto"/>
              <w:bottom w:val="dashed" w:sz="4" w:space="0" w:color="auto"/>
              <w:right w:val="nil"/>
            </w:tcBorders>
            <w:vAlign w:val="center"/>
          </w:tcPr>
          <w:p w14:paraId="772A81EF" w14:textId="77777777" w:rsidR="00632AFF" w:rsidRDefault="00632AFF" w:rsidP="00632AFF">
            <w:pPr>
              <w:rPr>
                <w:rFonts w:ascii="Arial" w:hAnsi="Arial" w:cs="Arial"/>
              </w:rPr>
            </w:pPr>
            <w:r>
              <w:rPr>
                <w:rFonts w:ascii="Arial" w:hAnsi="Arial" w:cs="Arial"/>
              </w:rPr>
              <w:t>$111.74-</w:t>
            </w:r>
          </w:p>
          <w:p w14:paraId="2D3E7EB1" w14:textId="34C7AFFA" w:rsidR="00216C68" w:rsidRPr="00934723" w:rsidRDefault="00632AFF" w:rsidP="00632AFF">
            <w:pPr>
              <w:rPr>
                <w:rFonts w:ascii="Arial" w:hAnsi="Arial" w:cs="Arial"/>
              </w:rPr>
            </w:pPr>
            <w:r>
              <w:rPr>
                <w:rFonts w:ascii="Arial" w:hAnsi="Arial" w:cs="Arial"/>
              </w:rPr>
              <w:t>$255.00</w:t>
            </w:r>
          </w:p>
        </w:tc>
        <w:tc>
          <w:tcPr>
            <w:tcW w:w="664" w:type="pct"/>
            <w:tcBorders>
              <w:top w:val="dashed" w:sz="4" w:space="0" w:color="auto"/>
              <w:left w:val="single" w:sz="4" w:space="0" w:color="auto"/>
              <w:bottom w:val="dashed" w:sz="4" w:space="0" w:color="auto"/>
              <w:right w:val="nil"/>
            </w:tcBorders>
            <w:vAlign w:val="center"/>
          </w:tcPr>
          <w:p w14:paraId="7BD71C33" w14:textId="77777777" w:rsidR="00216C68" w:rsidRDefault="00632AFF" w:rsidP="004D3A28">
            <w:pPr>
              <w:rPr>
                <w:rFonts w:ascii="Arial" w:hAnsi="Arial" w:cs="Arial"/>
              </w:rPr>
            </w:pPr>
            <w:r>
              <w:rPr>
                <w:rFonts w:ascii="Arial" w:hAnsi="Arial" w:cs="Arial"/>
              </w:rPr>
              <w:t>$135.83-</w:t>
            </w:r>
          </w:p>
          <w:p w14:paraId="7AEED684" w14:textId="73D7BBA0" w:rsidR="00632AFF" w:rsidRPr="00934723" w:rsidRDefault="00632AFF" w:rsidP="004D3A28">
            <w:pPr>
              <w:rPr>
                <w:rFonts w:ascii="Arial" w:hAnsi="Arial" w:cs="Arial"/>
              </w:rPr>
            </w:pPr>
            <w:r>
              <w:rPr>
                <w:rFonts w:ascii="Arial" w:hAnsi="Arial" w:cs="Arial"/>
              </w:rPr>
              <w:t>$280.00</w:t>
            </w:r>
          </w:p>
        </w:tc>
      </w:tr>
      <w:tr w:rsidR="0035283D" w:rsidRPr="00934723" w14:paraId="0A760DEC" w14:textId="37A890A5" w:rsidTr="00507D6D">
        <w:trPr>
          <w:cantSplit/>
          <w:jc w:val="center"/>
        </w:trPr>
        <w:tc>
          <w:tcPr>
            <w:tcW w:w="934" w:type="pct"/>
            <w:tcBorders>
              <w:top w:val="dashed" w:sz="4" w:space="0" w:color="auto"/>
              <w:left w:val="nil"/>
              <w:bottom w:val="dashed" w:sz="4" w:space="0" w:color="auto"/>
              <w:right w:val="single" w:sz="4" w:space="0" w:color="auto"/>
            </w:tcBorders>
            <w:vAlign w:val="center"/>
          </w:tcPr>
          <w:p w14:paraId="54BE58F4" w14:textId="2E322992" w:rsidR="0035283D" w:rsidRPr="00934723" w:rsidRDefault="0035283D" w:rsidP="0035283D">
            <w:pPr>
              <w:rPr>
                <w:rFonts w:ascii="Arial" w:hAnsi="Arial" w:cs="Arial"/>
              </w:rPr>
            </w:pPr>
            <w:r>
              <w:rPr>
                <w:rFonts w:ascii="Arial" w:hAnsi="Arial" w:cs="Arial"/>
              </w:rPr>
              <w:t>Cleaning and household tasks</w:t>
            </w:r>
            <w:r>
              <w:rPr>
                <w:rFonts w:ascii="Arial" w:hAnsi="Arial" w:cs="Arial"/>
              </w:rPr>
              <w:br/>
              <w:t>(</w:t>
            </w:r>
            <w:r w:rsidRPr="00934723">
              <w:rPr>
                <w:rFonts w:ascii="Arial" w:hAnsi="Arial" w:cs="Arial"/>
              </w:rPr>
              <w:t>Per hour</w:t>
            </w:r>
            <w:r>
              <w:rPr>
                <w:rFonts w:ascii="Arial" w:hAnsi="Arial" w:cs="Arial"/>
              </w:rPr>
              <w:t>)</w:t>
            </w:r>
          </w:p>
        </w:tc>
        <w:tc>
          <w:tcPr>
            <w:tcW w:w="735" w:type="pct"/>
            <w:vMerge/>
            <w:tcBorders>
              <w:left w:val="single" w:sz="4" w:space="0" w:color="auto"/>
              <w:right w:val="single" w:sz="4" w:space="0" w:color="auto"/>
            </w:tcBorders>
            <w:vAlign w:val="center"/>
          </w:tcPr>
          <w:p w14:paraId="25675E6F" w14:textId="60BAD4A1" w:rsidR="0035283D" w:rsidRPr="00934723" w:rsidRDefault="0035283D" w:rsidP="0035283D">
            <w:pPr>
              <w:rPr>
                <w:rFonts w:ascii="Arial" w:hAnsi="Arial" w:cs="Arial"/>
              </w:rPr>
            </w:pPr>
          </w:p>
        </w:tc>
        <w:tc>
          <w:tcPr>
            <w:tcW w:w="665" w:type="pct"/>
            <w:tcBorders>
              <w:top w:val="dashed" w:sz="4" w:space="0" w:color="auto"/>
              <w:left w:val="single" w:sz="4" w:space="0" w:color="auto"/>
              <w:bottom w:val="dashed" w:sz="4" w:space="0" w:color="auto"/>
              <w:right w:val="single" w:sz="4" w:space="0" w:color="auto"/>
            </w:tcBorders>
            <w:vAlign w:val="center"/>
          </w:tcPr>
          <w:p w14:paraId="25A0585B" w14:textId="44ED5FA7" w:rsidR="0035283D" w:rsidRPr="00934723" w:rsidRDefault="0035283D" w:rsidP="0035283D">
            <w:pPr>
              <w:rPr>
                <w:rFonts w:ascii="Arial" w:hAnsi="Arial" w:cs="Arial"/>
              </w:rPr>
            </w:pPr>
            <w:r w:rsidRPr="00934723">
              <w:rPr>
                <w:rFonts w:ascii="Arial" w:hAnsi="Arial" w:cs="Arial"/>
              </w:rPr>
              <w:t>$</w:t>
            </w:r>
            <w:r>
              <w:rPr>
                <w:rFonts w:ascii="Arial" w:hAnsi="Arial" w:cs="Arial"/>
              </w:rPr>
              <w:t>70 - $88</w:t>
            </w:r>
          </w:p>
        </w:tc>
        <w:tc>
          <w:tcPr>
            <w:tcW w:w="670" w:type="pct"/>
            <w:tcBorders>
              <w:top w:val="dashed" w:sz="4" w:space="0" w:color="auto"/>
              <w:left w:val="single" w:sz="4" w:space="0" w:color="auto"/>
              <w:bottom w:val="dashed" w:sz="4" w:space="0" w:color="auto"/>
              <w:right w:val="single" w:sz="4" w:space="0" w:color="auto"/>
            </w:tcBorders>
            <w:vAlign w:val="center"/>
          </w:tcPr>
          <w:p w14:paraId="136A550E" w14:textId="4D18EF57" w:rsidR="0035283D" w:rsidRPr="00934723" w:rsidRDefault="0035283D" w:rsidP="0035283D">
            <w:pPr>
              <w:rPr>
                <w:rFonts w:ascii="Arial" w:hAnsi="Arial" w:cs="Arial"/>
              </w:rPr>
            </w:pPr>
            <w:r w:rsidRPr="00934723">
              <w:rPr>
                <w:rFonts w:ascii="Arial" w:hAnsi="Arial" w:cs="Arial"/>
              </w:rPr>
              <w:t>$</w:t>
            </w:r>
            <w:r>
              <w:rPr>
                <w:rFonts w:ascii="Arial" w:hAnsi="Arial" w:cs="Arial"/>
              </w:rPr>
              <w:t>90-$110</w:t>
            </w:r>
          </w:p>
        </w:tc>
        <w:tc>
          <w:tcPr>
            <w:tcW w:w="667" w:type="pct"/>
            <w:tcBorders>
              <w:top w:val="dashed" w:sz="4" w:space="0" w:color="auto"/>
              <w:left w:val="single" w:sz="4" w:space="0" w:color="auto"/>
              <w:bottom w:val="dashed" w:sz="4" w:space="0" w:color="auto"/>
              <w:right w:val="single" w:sz="4" w:space="0" w:color="auto"/>
            </w:tcBorders>
            <w:vAlign w:val="center"/>
          </w:tcPr>
          <w:p w14:paraId="714DC430" w14:textId="3A9200D0" w:rsidR="0035283D" w:rsidRPr="00934723" w:rsidRDefault="0035283D" w:rsidP="0035283D">
            <w:pPr>
              <w:rPr>
                <w:rFonts w:ascii="Arial" w:hAnsi="Arial" w:cs="Arial"/>
              </w:rPr>
            </w:pPr>
            <w:r w:rsidRPr="00934723">
              <w:rPr>
                <w:rFonts w:ascii="Arial" w:hAnsi="Arial" w:cs="Arial"/>
              </w:rPr>
              <w:t>$</w:t>
            </w:r>
            <w:r>
              <w:rPr>
                <w:rFonts w:ascii="Arial" w:hAnsi="Arial" w:cs="Arial"/>
              </w:rPr>
              <w:t>90 - $125</w:t>
            </w:r>
          </w:p>
        </w:tc>
        <w:tc>
          <w:tcPr>
            <w:tcW w:w="665" w:type="pct"/>
            <w:tcBorders>
              <w:top w:val="dashed" w:sz="4" w:space="0" w:color="auto"/>
              <w:left w:val="single" w:sz="4" w:space="0" w:color="auto"/>
              <w:bottom w:val="dashed" w:sz="4" w:space="0" w:color="auto"/>
              <w:right w:val="nil"/>
            </w:tcBorders>
            <w:vAlign w:val="center"/>
          </w:tcPr>
          <w:p w14:paraId="4F6C57ED" w14:textId="32E66002" w:rsidR="0035283D" w:rsidRPr="00934723" w:rsidRDefault="0035283D" w:rsidP="0035283D">
            <w:pPr>
              <w:rPr>
                <w:rFonts w:ascii="Arial" w:hAnsi="Arial" w:cs="Arial"/>
              </w:rPr>
            </w:pPr>
            <w:r w:rsidRPr="00934723">
              <w:rPr>
                <w:rFonts w:ascii="Arial" w:hAnsi="Arial" w:cs="Arial"/>
              </w:rPr>
              <w:t>$</w:t>
            </w:r>
            <w:r>
              <w:rPr>
                <w:rFonts w:ascii="Arial" w:hAnsi="Arial" w:cs="Arial"/>
              </w:rPr>
              <w:t>115.00 - $145.00</w:t>
            </w:r>
          </w:p>
        </w:tc>
        <w:tc>
          <w:tcPr>
            <w:tcW w:w="664" w:type="pct"/>
            <w:tcBorders>
              <w:top w:val="dashed" w:sz="4" w:space="0" w:color="auto"/>
              <w:left w:val="single" w:sz="4" w:space="0" w:color="auto"/>
              <w:bottom w:val="dashed" w:sz="4" w:space="0" w:color="auto"/>
              <w:right w:val="nil"/>
            </w:tcBorders>
            <w:vAlign w:val="center"/>
          </w:tcPr>
          <w:p w14:paraId="58C1EC2C" w14:textId="282B2053" w:rsidR="0035283D" w:rsidRPr="00934723" w:rsidRDefault="0035283D" w:rsidP="0035283D">
            <w:pPr>
              <w:rPr>
                <w:rFonts w:ascii="Arial" w:hAnsi="Arial" w:cs="Arial"/>
              </w:rPr>
            </w:pPr>
            <w:r>
              <w:rPr>
                <w:rFonts w:ascii="Arial" w:hAnsi="Arial" w:cs="Arial"/>
              </w:rPr>
              <w:t>$140.00- $195.00</w:t>
            </w:r>
          </w:p>
        </w:tc>
      </w:tr>
      <w:tr w:rsidR="0035283D" w:rsidRPr="00934723" w14:paraId="7A065943" w14:textId="228E32D9" w:rsidTr="00507D6D">
        <w:trPr>
          <w:cantSplit/>
          <w:trHeight w:val="1001"/>
          <w:jc w:val="center"/>
        </w:trPr>
        <w:tc>
          <w:tcPr>
            <w:tcW w:w="934" w:type="pct"/>
            <w:tcBorders>
              <w:top w:val="dashed" w:sz="4" w:space="0" w:color="auto"/>
              <w:left w:val="nil"/>
              <w:bottom w:val="dashed" w:sz="4" w:space="0" w:color="auto"/>
              <w:right w:val="single" w:sz="4" w:space="0" w:color="auto"/>
            </w:tcBorders>
            <w:vAlign w:val="center"/>
          </w:tcPr>
          <w:p w14:paraId="4FBD19E9" w14:textId="557198FC" w:rsidR="0035283D" w:rsidRPr="00934723" w:rsidRDefault="0035283D" w:rsidP="0035283D">
            <w:pPr>
              <w:rPr>
                <w:rFonts w:ascii="Arial" w:hAnsi="Arial" w:cs="Arial"/>
              </w:rPr>
            </w:pPr>
            <w:r>
              <w:rPr>
                <w:rFonts w:ascii="Arial" w:hAnsi="Arial" w:cs="Arial"/>
              </w:rPr>
              <w:t>Light gardening</w:t>
            </w:r>
            <w:r>
              <w:rPr>
                <w:rFonts w:ascii="Arial" w:hAnsi="Arial" w:cs="Arial"/>
              </w:rPr>
              <w:br/>
              <w:t>(</w:t>
            </w:r>
            <w:r w:rsidRPr="00934723">
              <w:rPr>
                <w:rFonts w:ascii="Arial" w:hAnsi="Arial" w:cs="Arial"/>
              </w:rPr>
              <w:t>Per hour</w:t>
            </w:r>
            <w:r>
              <w:rPr>
                <w:rFonts w:ascii="Arial" w:hAnsi="Arial" w:cs="Arial"/>
              </w:rPr>
              <w:t>)</w:t>
            </w:r>
          </w:p>
        </w:tc>
        <w:tc>
          <w:tcPr>
            <w:tcW w:w="735" w:type="pct"/>
            <w:vMerge/>
            <w:tcBorders>
              <w:left w:val="single" w:sz="4" w:space="0" w:color="auto"/>
              <w:right w:val="single" w:sz="4" w:space="0" w:color="auto"/>
            </w:tcBorders>
            <w:vAlign w:val="center"/>
          </w:tcPr>
          <w:p w14:paraId="2497DB49" w14:textId="7A7C078A" w:rsidR="0035283D" w:rsidRPr="00934723" w:rsidRDefault="0035283D" w:rsidP="0035283D">
            <w:pPr>
              <w:rPr>
                <w:rFonts w:ascii="Arial" w:hAnsi="Arial" w:cs="Arial"/>
              </w:rPr>
            </w:pPr>
          </w:p>
        </w:tc>
        <w:tc>
          <w:tcPr>
            <w:tcW w:w="665" w:type="pct"/>
            <w:tcBorders>
              <w:top w:val="dashed" w:sz="4" w:space="0" w:color="auto"/>
              <w:left w:val="single" w:sz="4" w:space="0" w:color="auto"/>
              <w:bottom w:val="dashed" w:sz="4" w:space="0" w:color="auto"/>
              <w:right w:val="single" w:sz="4" w:space="0" w:color="auto"/>
            </w:tcBorders>
            <w:vAlign w:val="center"/>
          </w:tcPr>
          <w:p w14:paraId="32BCC89C" w14:textId="082AEE1A" w:rsidR="0035283D" w:rsidRPr="00934723" w:rsidRDefault="0035283D" w:rsidP="0035283D">
            <w:pPr>
              <w:rPr>
                <w:rFonts w:ascii="Arial" w:hAnsi="Arial" w:cs="Arial"/>
              </w:rPr>
            </w:pPr>
            <w:r w:rsidRPr="00934723">
              <w:rPr>
                <w:rFonts w:ascii="Arial" w:hAnsi="Arial" w:cs="Arial"/>
              </w:rPr>
              <w:t>$</w:t>
            </w:r>
            <w:r>
              <w:rPr>
                <w:rFonts w:ascii="Arial" w:hAnsi="Arial" w:cs="Arial"/>
              </w:rPr>
              <w:t>7</w:t>
            </w:r>
            <w:r w:rsidR="0045706F">
              <w:rPr>
                <w:rFonts w:ascii="Arial" w:hAnsi="Arial" w:cs="Arial"/>
              </w:rPr>
              <w:t>1</w:t>
            </w:r>
            <w:r>
              <w:rPr>
                <w:rFonts w:ascii="Arial" w:hAnsi="Arial" w:cs="Arial"/>
              </w:rPr>
              <w:t xml:space="preserve"> - $90</w:t>
            </w:r>
          </w:p>
        </w:tc>
        <w:tc>
          <w:tcPr>
            <w:tcW w:w="670" w:type="pct"/>
            <w:tcBorders>
              <w:top w:val="dashed" w:sz="4" w:space="0" w:color="auto"/>
              <w:left w:val="single" w:sz="4" w:space="0" w:color="auto"/>
              <w:bottom w:val="dashed" w:sz="4" w:space="0" w:color="auto"/>
              <w:right w:val="single" w:sz="4" w:space="0" w:color="auto"/>
            </w:tcBorders>
            <w:vAlign w:val="center"/>
          </w:tcPr>
          <w:p w14:paraId="0F68DFF7" w14:textId="306A638C" w:rsidR="0035283D" w:rsidRPr="00934723" w:rsidRDefault="0035283D" w:rsidP="0035283D">
            <w:pPr>
              <w:rPr>
                <w:rFonts w:ascii="Arial" w:hAnsi="Arial" w:cs="Arial"/>
              </w:rPr>
            </w:pPr>
            <w:r>
              <w:rPr>
                <w:rFonts w:ascii="Arial" w:hAnsi="Arial" w:cs="Arial"/>
              </w:rPr>
              <w:t>N/A</w:t>
            </w:r>
          </w:p>
        </w:tc>
        <w:tc>
          <w:tcPr>
            <w:tcW w:w="667" w:type="pct"/>
            <w:tcBorders>
              <w:top w:val="dashed" w:sz="4" w:space="0" w:color="auto"/>
              <w:left w:val="single" w:sz="4" w:space="0" w:color="auto"/>
              <w:bottom w:val="dashed" w:sz="4" w:space="0" w:color="auto"/>
              <w:right w:val="single" w:sz="4" w:space="0" w:color="auto"/>
            </w:tcBorders>
            <w:vAlign w:val="center"/>
          </w:tcPr>
          <w:p w14:paraId="4564D1A9" w14:textId="00456F23" w:rsidR="0035283D" w:rsidRPr="00934723" w:rsidRDefault="0035283D" w:rsidP="0035283D">
            <w:pPr>
              <w:rPr>
                <w:rFonts w:ascii="Arial" w:hAnsi="Arial" w:cs="Arial"/>
              </w:rPr>
            </w:pPr>
            <w:r>
              <w:rPr>
                <w:rFonts w:ascii="Arial" w:hAnsi="Arial" w:cs="Arial"/>
              </w:rPr>
              <w:t>N/A</w:t>
            </w:r>
          </w:p>
        </w:tc>
        <w:tc>
          <w:tcPr>
            <w:tcW w:w="665" w:type="pct"/>
            <w:tcBorders>
              <w:top w:val="dashed" w:sz="4" w:space="0" w:color="auto"/>
              <w:left w:val="single" w:sz="4" w:space="0" w:color="auto"/>
              <w:bottom w:val="dashed" w:sz="4" w:space="0" w:color="auto"/>
              <w:right w:val="nil"/>
            </w:tcBorders>
            <w:vAlign w:val="center"/>
          </w:tcPr>
          <w:p w14:paraId="47CC0C72" w14:textId="44339635" w:rsidR="0035283D" w:rsidRPr="00934723" w:rsidRDefault="0035283D" w:rsidP="0035283D">
            <w:pPr>
              <w:rPr>
                <w:rFonts w:ascii="Arial" w:hAnsi="Arial" w:cs="Arial"/>
              </w:rPr>
            </w:pPr>
            <w:r>
              <w:rPr>
                <w:rFonts w:ascii="Arial" w:hAnsi="Arial" w:cs="Arial"/>
              </w:rPr>
              <w:t>N/A</w:t>
            </w:r>
          </w:p>
        </w:tc>
        <w:tc>
          <w:tcPr>
            <w:tcW w:w="664" w:type="pct"/>
            <w:tcBorders>
              <w:top w:val="dashed" w:sz="4" w:space="0" w:color="auto"/>
              <w:left w:val="single" w:sz="4" w:space="0" w:color="auto"/>
              <w:bottom w:val="dashed" w:sz="4" w:space="0" w:color="auto"/>
              <w:right w:val="nil"/>
            </w:tcBorders>
            <w:vAlign w:val="center"/>
          </w:tcPr>
          <w:p w14:paraId="444160A9" w14:textId="0A164C9E" w:rsidR="0035283D" w:rsidRPr="00934723" w:rsidRDefault="0035283D" w:rsidP="0035283D">
            <w:pPr>
              <w:rPr>
                <w:rFonts w:ascii="Arial" w:hAnsi="Arial" w:cs="Arial"/>
              </w:rPr>
            </w:pPr>
            <w:r>
              <w:rPr>
                <w:rFonts w:ascii="Arial" w:hAnsi="Arial" w:cs="Arial"/>
              </w:rPr>
              <w:t>N/A</w:t>
            </w:r>
          </w:p>
        </w:tc>
      </w:tr>
      <w:tr w:rsidR="0035283D" w:rsidRPr="00934723" w14:paraId="23C1F15A" w14:textId="1B260538" w:rsidTr="00507D6D">
        <w:trPr>
          <w:cantSplit/>
          <w:trHeight w:val="987"/>
          <w:jc w:val="center"/>
        </w:trPr>
        <w:tc>
          <w:tcPr>
            <w:tcW w:w="934" w:type="pct"/>
            <w:tcBorders>
              <w:top w:val="dashed" w:sz="4" w:space="0" w:color="auto"/>
              <w:left w:val="nil"/>
              <w:bottom w:val="single" w:sz="4" w:space="0" w:color="auto"/>
              <w:right w:val="single" w:sz="4" w:space="0" w:color="auto"/>
            </w:tcBorders>
            <w:vAlign w:val="center"/>
          </w:tcPr>
          <w:p w14:paraId="4242F98A" w14:textId="3396A136" w:rsidR="0035283D" w:rsidRPr="00934723" w:rsidRDefault="0035283D" w:rsidP="0035283D">
            <w:pPr>
              <w:rPr>
                <w:rFonts w:ascii="Arial" w:hAnsi="Arial" w:cs="Arial"/>
              </w:rPr>
            </w:pPr>
            <w:r>
              <w:rPr>
                <w:rFonts w:ascii="Arial" w:hAnsi="Arial" w:cs="Arial"/>
              </w:rPr>
              <w:t>In-home respite</w:t>
            </w:r>
            <w:r>
              <w:rPr>
                <w:rFonts w:ascii="Arial" w:hAnsi="Arial" w:cs="Arial"/>
              </w:rPr>
              <w:br/>
              <w:t>(</w:t>
            </w:r>
            <w:r w:rsidRPr="00934723">
              <w:rPr>
                <w:rFonts w:ascii="Arial" w:hAnsi="Arial" w:cs="Arial"/>
              </w:rPr>
              <w:t>Per hour</w:t>
            </w:r>
            <w:r>
              <w:rPr>
                <w:rFonts w:ascii="Arial" w:hAnsi="Arial" w:cs="Arial"/>
              </w:rPr>
              <w:t>)</w:t>
            </w:r>
          </w:p>
        </w:tc>
        <w:tc>
          <w:tcPr>
            <w:tcW w:w="735" w:type="pct"/>
            <w:vMerge/>
            <w:tcBorders>
              <w:left w:val="single" w:sz="4" w:space="0" w:color="auto"/>
              <w:bottom w:val="single" w:sz="4" w:space="0" w:color="auto"/>
              <w:right w:val="single" w:sz="4" w:space="0" w:color="auto"/>
            </w:tcBorders>
            <w:vAlign w:val="center"/>
          </w:tcPr>
          <w:p w14:paraId="1E6BF1A9" w14:textId="033A3E49" w:rsidR="0035283D" w:rsidRPr="00934723" w:rsidRDefault="0035283D" w:rsidP="0035283D">
            <w:pPr>
              <w:rPr>
                <w:rFonts w:ascii="Arial" w:hAnsi="Arial" w:cs="Arial"/>
              </w:rPr>
            </w:pPr>
          </w:p>
        </w:tc>
        <w:tc>
          <w:tcPr>
            <w:tcW w:w="665" w:type="pct"/>
            <w:tcBorders>
              <w:top w:val="dashed" w:sz="4" w:space="0" w:color="auto"/>
              <w:left w:val="single" w:sz="4" w:space="0" w:color="auto"/>
              <w:bottom w:val="single" w:sz="4" w:space="0" w:color="auto"/>
              <w:right w:val="single" w:sz="4" w:space="0" w:color="auto"/>
            </w:tcBorders>
            <w:vAlign w:val="center"/>
          </w:tcPr>
          <w:p w14:paraId="01A08BE4" w14:textId="1E605B4C" w:rsidR="0035283D" w:rsidRPr="00934723" w:rsidRDefault="0035283D" w:rsidP="0035283D">
            <w:pPr>
              <w:rPr>
                <w:rFonts w:ascii="Arial" w:hAnsi="Arial" w:cs="Arial"/>
              </w:rPr>
            </w:pPr>
            <w:r w:rsidRPr="00934723">
              <w:rPr>
                <w:rFonts w:ascii="Arial" w:hAnsi="Arial" w:cs="Arial"/>
              </w:rPr>
              <w:t>$</w:t>
            </w:r>
            <w:r>
              <w:rPr>
                <w:rFonts w:ascii="Arial" w:hAnsi="Arial" w:cs="Arial"/>
              </w:rPr>
              <w:t>70 - $88</w:t>
            </w:r>
          </w:p>
        </w:tc>
        <w:tc>
          <w:tcPr>
            <w:tcW w:w="670" w:type="pct"/>
            <w:tcBorders>
              <w:top w:val="dashed" w:sz="4" w:space="0" w:color="auto"/>
              <w:left w:val="single" w:sz="4" w:space="0" w:color="auto"/>
              <w:bottom w:val="single" w:sz="4" w:space="0" w:color="auto"/>
              <w:right w:val="single" w:sz="4" w:space="0" w:color="auto"/>
            </w:tcBorders>
            <w:vAlign w:val="center"/>
          </w:tcPr>
          <w:p w14:paraId="072365D9" w14:textId="75072CE7" w:rsidR="0035283D" w:rsidRPr="00934723" w:rsidRDefault="0035283D" w:rsidP="0035283D">
            <w:pPr>
              <w:rPr>
                <w:rFonts w:ascii="Arial" w:hAnsi="Arial" w:cs="Arial"/>
              </w:rPr>
            </w:pPr>
            <w:r w:rsidRPr="00934723">
              <w:rPr>
                <w:rFonts w:ascii="Arial" w:hAnsi="Arial" w:cs="Arial"/>
              </w:rPr>
              <w:t>$</w:t>
            </w:r>
            <w:r>
              <w:rPr>
                <w:rFonts w:ascii="Arial" w:hAnsi="Arial" w:cs="Arial"/>
              </w:rPr>
              <w:t>90-$110</w:t>
            </w:r>
          </w:p>
        </w:tc>
        <w:tc>
          <w:tcPr>
            <w:tcW w:w="667" w:type="pct"/>
            <w:tcBorders>
              <w:top w:val="dashed" w:sz="4" w:space="0" w:color="auto"/>
              <w:left w:val="single" w:sz="4" w:space="0" w:color="auto"/>
              <w:bottom w:val="single" w:sz="4" w:space="0" w:color="auto"/>
              <w:right w:val="single" w:sz="4" w:space="0" w:color="auto"/>
            </w:tcBorders>
            <w:vAlign w:val="center"/>
          </w:tcPr>
          <w:p w14:paraId="7406FC43" w14:textId="350A4AD1" w:rsidR="0035283D" w:rsidRPr="00934723" w:rsidRDefault="0035283D" w:rsidP="0035283D">
            <w:pPr>
              <w:rPr>
                <w:rFonts w:ascii="Arial" w:hAnsi="Arial" w:cs="Arial"/>
              </w:rPr>
            </w:pPr>
            <w:r w:rsidRPr="00934723">
              <w:rPr>
                <w:rFonts w:ascii="Arial" w:hAnsi="Arial" w:cs="Arial"/>
              </w:rPr>
              <w:t>$</w:t>
            </w:r>
            <w:r>
              <w:rPr>
                <w:rFonts w:ascii="Arial" w:hAnsi="Arial" w:cs="Arial"/>
              </w:rPr>
              <w:t>90 - $125</w:t>
            </w:r>
          </w:p>
        </w:tc>
        <w:tc>
          <w:tcPr>
            <w:tcW w:w="665" w:type="pct"/>
            <w:tcBorders>
              <w:top w:val="dashed" w:sz="4" w:space="0" w:color="auto"/>
              <w:left w:val="single" w:sz="4" w:space="0" w:color="auto"/>
              <w:bottom w:val="single" w:sz="4" w:space="0" w:color="auto"/>
              <w:right w:val="nil"/>
            </w:tcBorders>
            <w:vAlign w:val="center"/>
          </w:tcPr>
          <w:p w14:paraId="4B089827" w14:textId="0C04F407" w:rsidR="0035283D" w:rsidRPr="00934723" w:rsidRDefault="0035283D" w:rsidP="0035283D">
            <w:pPr>
              <w:rPr>
                <w:rFonts w:ascii="Arial" w:hAnsi="Arial" w:cs="Arial"/>
              </w:rPr>
            </w:pPr>
            <w:r w:rsidRPr="00934723">
              <w:rPr>
                <w:rFonts w:ascii="Arial" w:hAnsi="Arial" w:cs="Arial"/>
              </w:rPr>
              <w:t>$</w:t>
            </w:r>
            <w:r>
              <w:rPr>
                <w:rFonts w:ascii="Arial" w:hAnsi="Arial" w:cs="Arial"/>
              </w:rPr>
              <w:t>115.00 - $145.00</w:t>
            </w:r>
          </w:p>
        </w:tc>
        <w:tc>
          <w:tcPr>
            <w:tcW w:w="664" w:type="pct"/>
            <w:tcBorders>
              <w:top w:val="dashed" w:sz="4" w:space="0" w:color="auto"/>
              <w:left w:val="single" w:sz="4" w:space="0" w:color="auto"/>
              <w:bottom w:val="single" w:sz="4" w:space="0" w:color="auto"/>
              <w:right w:val="nil"/>
            </w:tcBorders>
            <w:vAlign w:val="center"/>
          </w:tcPr>
          <w:p w14:paraId="1CA2F64F" w14:textId="2018024D" w:rsidR="0035283D" w:rsidRPr="00934723" w:rsidRDefault="0035283D" w:rsidP="0035283D">
            <w:pPr>
              <w:rPr>
                <w:rFonts w:ascii="Arial" w:hAnsi="Arial" w:cs="Arial"/>
              </w:rPr>
            </w:pPr>
            <w:r>
              <w:rPr>
                <w:rFonts w:ascii="Arial" w:hAnsi="Arial" w:cs="Arial"/>
              </w:rPr>
              <w:t>$140.00- $195.00</w:t>
            </w:r>
          </w:p>
        </w:tc>
      </w:tr>
    </w:tbl>
    <w:p w14:paraId="384E7D0E" w14:textId="179733CA" w:rsidR="006F724D" w:rsidRDefault="006F724D" w:rsidP="003549A3">
      <w:pPr>
        <w:rPr>
          <w:rFonts w:ascii="Arial" w:hAnsi="Arial" w:cs="Arial"/>
        </w:rPr>
      </w:pPr>
    </w:p>
    <w:tbl>
      <w:tblPr>
        <w:tblStyle w:val="TableGrid"/>
        <w:tblW w:w="5079" w:type="pct"/>
        <w:jc w:val="center"/>
        <w:tblLayout w:type="fixed"/>
        <w:tblLook w:val="04A0" w:firstRow="1" w:lastRow="0" w:firstColumn="1" w:lastColumn="0" w:noHBand="0" w:noVBand="1"/>
        <w:tblDescription w:val="Heading - Other Charges, followed by columns level 1, 2, 3 and 4. The following row is Package management, followed by a per fortnight unit. Dollar signs are across level 1, 2, 3 and 4.  The following row is Maximum exit amount, followed by Max. Total. A dollar sign is across levels 1, 2, 3 and 4. The following row is Staff travel costs to visit you with a per kilometre unit. A dollar sign is across level 1, 2, 3 and 4. The following row is Separate charge when you want to receive services from a different provider. The next column is provider to select 'yes' or 'no'. It then reads provider free text - mandatory field if 'yes', optional field if 'no' - maximum 500 characters across level 1, 2, 3 and 4."/>
      </w:tblPr>
      <w:tblGrid>
        <w:gridCol w:w="1844"/>
        <w:gridCol w:w="1701"/>
        <w:gridCol w:w="1701"/>
        <w:gridCol w:w="1841"/>
        <w:gridCol w:w="1701"/>
        <w:gridCol w:w="1843"/>
      </w:tblGrid>
      <w:tr w:rsidR="009541B3" w:rsidRPr="00987D3C" w14:paraId="054E0C4B" w14:textId="77777777" w:rsidTr="00F02082">
        <w:trPr>
          <w:cantSplit/>
          <w:trHeight w:val="567"/>
          <w:tblHeader/>
          <w:jc w:val="center"/>
        </w:trPr>
        <w:tc>
          <w:tcPr>
            <w:tcW w:w="1667" w:type="pct"/>
            <w:gridSpan w:val="2"/>
            <w:tcBorders>
              <w:top w:val="single" w:sz="4" w:space="0" w:color="auto"/>
              <w:left w:val="nil"/>
              <w:bottom w:val="single" w:sz="4" w:space="0" w:color="auto"/>
              <w:right w:val="single" w:sz="4" w:space="0" w:color="auto"/>
            </w:tcBorders>
            <w:vAlign w:val="center"/>
          </w:tcPr>
          <w:p w14:paraId="1ED3AFBD" w14:textId="7FB78DE5" w:rsidR="00A67157" w:rsidRPr="00987D3C" w:rsidRDefault="00A67157" w:rsidP="003D0CFF">
            <w:pPr>
              <w:rPr>
                <w:rFonts w:ascii="Arial" w:hAnsi="Arial" w:cs="Arial"/>
                <w:b/>
              </w:rPr>
            </w:pPr>
            <w:r w:rsidRPr="00987D3C">
              <w:rPr>
                <w:rFonts w:ascii="Arial" w:hAnsi="Arial" w:cs="Arial"/>
                <w:b/>
              </w:rPr>
              <w:t xml:space="preserve">Other </w:t>
            </w:r>
            <w:r w:rsidR="003D0CFF">
              <w:rPr>
                <w:rFonts w:ascii="Arial" w:hAnsi="Arial" w:cs="Arial"/>
                <w:b/>
              </w:rPr>
              <w:t>Costs</w:t>
            </w:r>
          </w:p>
        </w:tc>
        <w:tc>
          <w:tcPr>
            <w:tcW w:w="800" w:type="pct"/>
            <w:tcBorders>
              <w:top w:val="single" w:sz="4" w:space="0" w:color="auto"/>
              <w:left w:val="single" w:sz="4" w:space="0" w:color="auto"/>
              <w:bottom w:val="single" w:sz="4" w:space="0" w:color="auto"/>
              <w:right w:val="single" w:sz="4" w:space="0" w:color="auto"/>
            </w:tcBorders>
            <w:vAlign w:val="center"/>
          </w:tcPr>
          <w:p w14:paraId="3A09A247" w14:textId="77777777" w:rsidR="00A67157" w:rsidRPr="00987D3C" w:rsidRDefault="00A67157" w:rsidP="00892684">
            <w:pPr>
              <w:jc w:val="center"/>
              <w:rPr>
                <w:rFonts w:ascii="Arial" w:hAnsi="Arial" w:cs="Arial"/>
                <w:b/>
              </w:rPr>
            </w:pPr>
            <w:r w:rsidRPr="00987D3C">
              <w:rPr>
                <w:rFonts w:ascii="Arial" w:hAnsi="Arial" w:cs="Arial"/>
                <w:b/>
              </w:rPr>
              <w:t>Level 1</w:t>
            </w:r>
          </w:p>
        </w:tc>
        <w:tc>
          <w:tcPr>
            <w:tcW w:w="866" w:type="pct"/>
            <w:tcBorders>
              <w:top w:val="single" w:sz="4" w:space="0" w:color="auto"/>
              <w:left w:val="single" w:sz="4" w:space="0" w:color="auto"/>
              <w:bottom w:val="single" w:sz="4" w:space="0" w:color="auto"/>
              <w:right w:val="single" w:sz="4" w:space="0" w:color="auto"/>
            </w:tcBorders>
            <w:vAlign w:val="center"/>
          </w:tcPr>
          <w:p w14:paraId="1EA3559C" w14:textId="77777777" w:rsidR="00A67157" w:rsidRPr="00987D3C" w:rsidRDefault="00A67157" w:rsidP="00892684">
            <w:pPr>
              <w:jc w:val="center"/>
              <w:rPr>
                <w:rFonts w:ascii="Arial" w:hAnsi="Arial" w:cs="Arial"/>
                <w:b/>
              </w:rPr>
            </w:pPr>
            <w:r w:rsidRPr="00987D3C">
              <w:rPr>
                <w:rFonts w:ascii="Arial" w:hAnsi="Arial" w:cs="Arial"/>
                <w:b/>
              </w:rPr>
              <w:t>Level 2</w:t>
            </w:r>
          </w:p>
        </w:tc>
        <w:tc>
          <w:tcPr>
            <w:tcW w:w="800" w:type="pct"/>
            <w:tcBorders>
              <w:top w:val="single" w:sz="4" w:space="0" w:color="auto"/>
              <w:left w:val="single" w:sz="4" w:space="0" w:color="auto"/>
              <w:bottom w:val="single" w:sz="4" w:space="0" w:color="auto"/>
              <w:right w:val="single" w:sz="4" w:space="0" w:color="auto"/>
            </w:tcBorders>
            <w:vAlign w:val="center"/>
          </w:tcPr>
          <w:p w14:paraId="7B181703" w14:textId="77777777" w:rsidR="00A67157" w:rsidRPr="00987D3C" w:rsidRDefault="00A67157" w:rsidP="00892684">
            <w:pPr>
              <w:jc w:val="center"/>
              <w:rPr>
                <w:rFonts w:ascii="Arial" w:hAnsi="Arial" w:cs="Arial"/>
                <w:b/>
              </w:rPr>
            </w:pPr>
            <w:r w:rsidRPr="00987D3C">
              <w:rPr>
                <w:rFonts w:ascii="Arial" w:hAnsi="Arial" w:cs="Arial"/>
                <w:b/>
              </w:rPr>
              <w:t>Level 3</w:t>
            </w:r>
          </w:p>
        </w:tc>
        <w:tc>
          <w:tcPr>
            <w:tcW w:w="867" w:type="pct"/>
            <w:tcBorders>
              <w:top w:val="single" w:sz="4" w:space="0" w:color="auto"/>
              <w:left w:val="single" w:sz="4" w:space="0" w:color="auto"/>
              <w:bottom w:val="single" w:sz="4" w:space="0" w:color="auto"/>
              <w:right w:val="nil"/>
            </w:tcBorders>
            <w:vAlign w:val="center"/>
          </w:tcPr>
          <w:p w14:paraId="6637CA05" w14:textId="77777777" w:rsidR="00A67157" w:rsidRPr="00987D3C" w:rsidRDefault="00A67157" w:rsidP="00892684">
            <w:pPr>
              <w:jc w:val="center"/>
              <w:rPr>
                <w:rFonts w:ascii="Arial" w:hAnsi="Arial" w:cs="Arial"/>
                <w:b/>
              </w:rPr>
            </w:pPr>
            <w:r w:rsidRPr="00987D3C">
              <w:rPr>
                <w:rFonts w:ascii="Arial" w:hAnsi="Arial" w:cs="Arial"/>
                <w:b/>
              </w:rPr>
              <w:t>Level 4</w:t>
            </w:r>
          </w:p>
        </w:tc>
      </w:tr>
      <w:tr w:rsidR="009541B3" w:rsidRPr="00C130CE" w14:paraId="2D969F1E" w14:textId="77777777" w:rsidTr="00F02082">
        <w:trPr>
          <w:cantSplit/>
          <w:jc w:val="center"/>
        </w:trPr>
        <w:tc>
          <w:tcPr>
            <w:tcW w:w="867" w:type="pct"/>
            <w:tcBorders>
              <w:top w:val="single" w:sz="4" w:space="0" w:color="auto"/>
              <w:left w:val="nil"/>
              <w:bottom w:val="dashed" w:sz="4" w:space="0" w:color="auto"/>
              <w:right w:val="single" w:sz="4" w:space="0" w:color="auto"/>
            </w:tcBorders>
            <w:vAlign w:val="center"/>
          </w:tcPr>
          <w:p w14:paraId="1E3A50FF" w14:textId="77777777" w:rsidR="00A67157" w:rsidRPr="00C130CE" w:rsidRDefault="00A67157" w:rsidP="006F44D3">
            <w:pPr>
              <w:spacing w:before="60" w:after="60"/>
              <w:rPr>
                <w:rFonts w:ascii="Arial" w:hAnsi="Arial" w:cs="Arial"/>
                <w:b/>
              </w:rPr>
            </w:pPr>
            <w:r w:rsidRPr="00C130CE">
              <w:rPr>
                <w:rFonts w:ascii="Arial" w:hAnsi="Arial" w:cs="Arial"/>
              </w:rPr>
              <w:t>Package management</w:t>
            </w:r>
          </w:p>
        </w:tc>
        <w:tc>
          <w:tcPr>
            <w:tcW w:w="800" w:type="pct"/>
            <w:tcBorders>
              <w:top w:val="single" w:sz="4" w:space="0" w:color="auto"/>
              <w:left w:val="single" w:sz="4" w:space="0" w:color="auto"/>
              <w:bottom w:val="dashed" w:sz="4" w:space="0" w:color="auto"/>
              <w:right w:val="single" w:sz="4" w:space="0" w:color="auto"/>
            </w:tcBorders>
            <w:vAlign w:val="center"/>
          </w:tcPr>
          <w:p w14:paraId="3E41FF82" w14:textId="77777777" w:rsidR="00A67157" w:rsidRPr="00C130CE" w:rsidRDefault="00A67157" w:rsidP="006F44D3">
            <w:pPr>
              <w:spacing w:before="60" w:after="60"/>
              <w:rPr>
                <w:rFonts w:ascii="Arial" w:hAnsi="Arial" w:cs="Arial"/>
              </w:rPr>
            </w:pPr>
            <w:r w:rsidRPr="00C130CE">
              <w:rPr>
                <w:rFonts w:ascii="Arial" w:hAnsi="Arial" w:cs="Arial"/>
              </w:rPr>
              <w:t>Per fortnight</w:t>
            </w:r>
          </w:p>
        </w:tc>
        <w:tc>
          <w:tcPr>
            <w:tcW w:w="800" w:type="pct"/>
            <w:tcBorders>
              <w:top w:val="single" w:sz="4" w:space="0" w:color="auto"/>
              <w:left w:val="single" w:sz="4" w:space="0" w:color="auto"/>
              <w:bottom w:val="dashed" w:sz="4" w:space="0" w:color="auto"/>
              <w:right w:val="single" w:sz="4" w:space="0" w:color="auto"/>
            </w:tcBorders>
            <w:vAlign w:val="center"/>
          </w:tcPr>
          <w:p w14:paraId="04F3F2E6" w14:textId="1821D446" w:rsidR="00A67157" w:rsidRPr="000F694A" w:rsidRDefault="00A67157" w:rsidP="00F17623">
            <w:pPr>
              <w:spacing w:before="60" w:after="60"/>
              <w:rPr>
                <w:rFonts w:ascii="Arial" w:hAnsi="Arial" w:cs="Arial"/>
              </w:rPr>
            </w:pPr>
            <w:r w:rsidRPr="000F694A">
              <w:rPr>
                <w:rFonts w:ascii="Arial" w:hAnsi="Arial" w:cs="Arial"/>
              </w:rPr>
              <w:t>$</w:t>
            </w:r>
            <w:r w:rsidR="00064081" w:rsidRPr="000F694A">
              <w:rPr>
                <w:rFonts w:ascii="Arial" w:hAnsi="Arial" w:cs="Arial"/>
              </w:rPr>
              <w:t>62.86</w:t>
            </w:r>
          </w:p>
        </w:tc>
        <w:tc>
          <w:tcPr>
            <w:tcW w:w="866" w:type="pct"/>
            <w:tcBorders>
              <w:top w:val="single" w:sz="4" w:space="0" w:color="auto"/>
              <w:left w:val="single" w:sz="4" w:space="0" w:color="auto"/>
              <w:bottom w:val="dashed" w:sz="4" w:space="0" w:color="auto"/>
              <w:right w:val="single" w:sz="4" w:space="0" w:color="auto"/>
            </w:tcBorders>
            <w:vAlign w:val="center"/>
          </w:tcPr>
          <w:p w14:paraId="1DBA1EC6" w14:textId="740F683C" w:rsidR="00A67157" w:rsidRPr="000F694A" w:rsidRDefault="00A67157" w:rsidP="00F17623">
            <w:pPr>
              <w:spacing w:before="60" w:after="60"/>
              <w:rPr>
                <w:rFonts w:ascii="Arial" w:hAnsi="Arial" w:cs="Arial"/>
              </w:rPr>
            </w:pPr>
            <w:r w:rsidRPr="000F694A">
              <w:rPr>
                <w:rFonts w:ascii="Arial" w:hAnsi="Arial" w:cs="Arial"/>
              </w:rPr>
              <w:t>$</w:t>
            </w:r>
            <w:r w:rsidR="00064081" w:rsidRPr="000F694A">
              <w:rPr>
                <w:rFonts w:ascii="Arial" w:hAnsi="Arial" w:cs="Arial"/>
              </w:rPr>
              <w:t>110.60</w:t>
            </w:r>
          </w:p>
        </w:tc>
        <w:tc>
          <w:tcPr>
            <w:tcW w:w="800" w:type="pct"/>
            <w:tcBorders>
              <w:top w:val="single" w:sz="4" w:space="0" w:color="auto"/>
              <w:left w:val="single" w:sz="4" w:space="0" w:color="auto"/>
              <w:bottom w:val="dashed" w:sz="4" w:space="0" w:color="auto"/>
              <w:right w:val="single" w:sz="4" w:space="0" w:color="auto"/>
            </w:tcBorders>
            <w:vAlign w:val="center"/>
          </w:tcPr>
          <w:p w14:paraId="083B54C5" w14:textId="031DF14D" w:rsidR="00A67157" w:rsidRPr="000F694A" w:rsidRDefault="00A67157" w:rsidP="00F17623">
            <w:pPr>
              <w:spacing w:before="60" w:after="60"/>
              <w:rPr>
                <w:rFonts w:ascii="Arial" w:hAnsi="Arial" w:cs="Arial"/>
              </w:rPr>
            </w:pPr>
            <w:r w:rsidRPr="000F694A">
              <w:rPr>
                <w:rFonts w:ascii="Arial" w:hAnsi="Arial" w:cs="Arial"/>
              </w:rPr>
              <w:t>$</w:t>
            </w:r>
            <w:r w:rsidR="00064081" w:rsidRPr="000F694A">
              <w:rPr>
                <w:rFonts w:ascii="Arial" w:hAnsi="Arial" w:cs="Arial"/>
              </w:rPr>
              <w:t>240.66</w:t>
            </w:r>
          </w:p>
        </w:tc>
        <w:tc>
          <w:tcPr>
            <w:tcW w:w="867" w:type="pct"/>
            <w:tcBorders>
              <w:top w:val="single" w:sz="4" w:space="0" w:color="auto"/>
              <w:left w:val="single" w:sz="4" w:space="0" w:color="auto"/>
              <w:bottom w:val="dashed" w:sz="4" w:space="0" w:color="auto"/>
              <w:right w:val="nil"/>
            </w:tcBorders>
            <w:vAlign w:val="center"/>
          </w:tcPr>
          <w:p w14:paraId="672FBDF0" w14:textId="5BD7C5D5" w:rsidR="00A67157" w:rsidRPr="000F694A" w:rsidRDefault="00A67157" w:rsidP="00F17623">
            <w:pPr>
              <w:spacing w:before="60" w:after="60"/>
              <w:rPr>
                <w:rFonts w:ascii="Arial" w:hAnsi="Arial" w:cs="Arial"/>
              </w:rPr>
            </w:pPr>
            <w:r w:rsidRPr="000F694A">
              <w:rPr>
                <w:rFonts w:ascii="Arial" w:hAnsi="Arial" w:cs="Arial"/>
              </w:rPr>
              <w:t>$</w:t>
            </w:r>
            <w:r w:rsidR="00064081" w:rsidRPr="000F694A">
              <w:rPr>
                <w:rFonts w:ascii="Arial" w:hAnsi="Arial" w:cs="Arial"/>
              </w:rPr>
              <w:t>364.98</w:t>
            </w:r>
          </w:p>
        </w:tc>
      </w:tr>
      <w:tr w:rsidR="009541B3" w:rsidRPr="00C130CE" w14:paraId="4CBFB5EA" w14:textId="77777777" w:rsidTr="00F02082">
        <w:trPr>
          <w:cantSplit/>
          <w:jc w:val="center"/>
        </w:trPr>
        <w:tc>
          <w:tcPr>
            <w:tcW w:w="867" w:type="pct"/>
            <w:tcBorders>
              <w:top w:val="dashed" w:sz="4" w:space="0" w:color="auto"/>
              <w:left w:val="nil"/>
              <w:bottom w:val="dashed" w:sz="4" w:space="0" w:color="auto"/>
              <w:right w:val="single" w:sz="4" w:space="0" w:color="auto"/>
            </w:tcBorders>
            <w:vAlign w:val="center"/>
          </w:tcPr>
          <w:p w14:paraId="06631034" w14:textId="77777777" w:rsidR="00A67157" w:rsidRPr="00C130CE" w:rsidRDefault="00A67157" w:rsidP="006F44D3">
            <w:pPr>
              <w:spacing w:before="60" w:after="60"/>
              <w:rPr>
                <w:rFonts w:ascii="Arial" w:hAnsi="Arial" w:cs="Arial"/>
                <w:b/>
              </w:rPr>
            </w:pPr>
            <w:r>
              <w:rPr>
                <w:rFonts w:ascii="Arial" w:hAnsi="Arial" w:cs="Arial"/>
              </w:rPr>
              <w:t>Maximum exit amount</w:t>
            </w:r>
          </w:p>
        </w:tc>
        <w:tc>
          <w:tcPr>
            <w:tcW w:w="800" w:type="pct"/>
            <w:tcBorders>
              <w:top w:val="dashed" w:sz="4" w:space="0" w:color="auto"/>
              <w:left w:val="single" w:sz="4" w:space="0" w:color="auto"/>
              <w:bottom w:val="dashed" w:sz="4" w:space="0" w:color="auto"/>
              <w:right w:val="single" w:sz="4" w:space="0" w:color="auto"/>
            </w:tcBorders>
            <w:vAlign w:val="center"/>
          </w:tcPr>
          <w:p w14:paraId="21714740" w14:textId="77777777" w:rsidR="00A67157" w:rsidRPr="00C130CE" w:rsidRDefault="00A67157" w:rsidP="006F44D3">
            <w:pPr>
              <w:spacing w:before="60" w:after="60"/>
              <w:rPr>
                <w:rFonts w:ascii="Arial" w:hAnsi="Arial" w:cs="Arial"/>
              </w:rPr>
            </w:pPr>
            <w:r>
              <w:rPr>
                <w:rFonts w:ascii="Arial" w:hAnsi="Arial" w:cs="Arial"/>
              </w:rPr>
              <w:t>Max. Total</w:t>
            </w:r>
          </w:p>
        </w:tc>
        <w:tc>
          <w:tcPr>
            <w:tcW w:w="800" w:type="pct"/>
            <w:tcBorders>
              <w:top w:val="dashed" w:sz="4" w:space="0" w:color="auto"/>
              <w:left w:val="single" w:sz="4" w:space="0" w:color="auto"/>
              <w:bottom w:val="dashed" w:sz="4" w:space="0" w:color="auto"/>
              <w:right w:val="nil"/>
            </w:tcBorders>
            <w:vAlign w:val="center"/>
          </w:tcPr>
          <w:p w14:paraId="11C72A1C" w14:textId="30E07972" w:rsidR="00A67157" w:rsidRPr="00C130CE" w:rsidRDefault="00A67157" w:rsidP="00F17623">
            <w:pPr>
              <w:spacing w:before="60" w:after="60"/>
              <w:rPr>
                <w:rFonts w:ascii="Arial" w:hAnsi="Arial" w:cs="Arial"/>
              </w:rPr>
            </w:pPr>
            <w:r w:rsidRPr="00C130CE">
              <w:rPr>
                <w:rFonts w:ascii="Arial" w:hAnsi="Arial" w:cs="Arial"/>
              </w:rPr>
              <w:t>$</w:t>
            </w:r>
            <w:r w:rsidR="004E1429">
              <w:rPr>
                <w:rFonts w:ascii="Arial" w:hAnsi="Arial" w:cs="Arial"/>
              </w:rPr>
              <w:t>0</w:t>
            </w:r>
          </w:p>
        </w:tc>
        <w:tc>
          <w:tcPr>
            <w:tcW w:w="866" w:type="pct"/>
            <w:tcBorders>
              <w:top w:val="dashed" w:sz="4" w:space="0" w:color="auto"/>
              <w:left w:val="nil"/>
              <w:bottom w:val="dashed" w:sz="4" w:space="0" w:color="auto"/>
              <w:right w:val="nil"/>
            </w:tcBorders>
            <w:vAlign w:val="center"/>
          </w:tcPr>
          <w:p w14:paraId="20A72F11" w14:textId="77777777" w:rsidR="00A67157" w:rsidRPr="00C130CE" w:rsidRDefault="00A67157" w:rsidP="00F17623">
            <w:pPr>
              <w:spacing w:before="60" w:after="60"/>
              <w:rPr>
                <w:rFonts w:ascii="Arial" w:hAnsi="Arial" w:cs="Arial"/>
              </w:rPr>
            </w:pPr>
          </w:p>
        </w:tc>
        <w:tc>
          <w:tcPr>
            <w:tcW w:w="800" w:type="pct"/>
            <w:tcBorders>
              <w:top w:val="dashed" w:sz="4" w:space="0" w:color="auto"/>
              <w:left w:val="nil"/>
              <w:bottom w:val="dashed" w:sz="4" w:space="0" w:color="auto"/>
              <w:right w:val="nil"/>
            </w:tcBorders>
            <w:vAlign w:val="center"/>
          </w:tcPr>
          <w:p w14:paraId="48C5702C" w14:textId="77777777" w:rsidR="00A67157" w:rsidRPr="00C130CE" w:rsidRDefault="00A67157" w:rsidP="00F17623">
            <w:pPr>
              <w:spacing w:before="60" w:after="60"/>
              <w:rPr>
                <w:rFonts w:ascii="Arial" w:hAnsi="Arial" w:cs="Arial"/>
              </w:rPr>
            </w:pPr>
          </w:p>
        </w:tc>
        <w:tc>
          <w:tcPr>
            <w:tcW w:w="867" w:type="pct"/>
            <w:tcBorders>
              <w:top w:val="dashed" w:sz="4" w:space="0" w:color="auto"/>
              <w:left w:val="nil"/>
              <w:bottom w:val="dashed" w:sz="4" w:space="0" w:color="auto"/>
              <w:right w:val="nil"/>
            </w:tcBorders>
            <w:vAlign w:val="center"/>
          </w:tcPr>
          <w:p w14:paraId="596D2F62" w14:textId="77777777" w:rsidR="00A67157" w:rsidRPr="00C130CE" w:rsidRDefault="00A67157" w:rsidP="00F17623">
            <w:pPr>
              <w:spacing w:before="60" w:after="60"/>
              <w:rPr>
                <w:rFonts w:ascii="Arial" w:hAnsi="Arial" w:cs="Arial"/>
              </w:rPr>
            </w:pPr>
          </w:p>
        </w:tc>
      </w:tr>
      <w:tr w:rsidR="009541B3" w:rsidRPr="00C130CE" w14:paraId="532DB31A" w14:textId="77777777" w:rsidTr="00F02082">
        <w:trPr>
          <w:cantSplit/>
          <w:jc w:val="center"/>
        </w:trPr>
        <w:tc>
          <w:tcPr>
            <w:tcW w:w="867" w:type="pct"/>
            <w:tcBorders>
              <w:top w:val="dashed" w:sz="4" w:space="0" w:color="auto"/>
              <w:left w:val="nil"/>
              <w:bottom w:val="dashed" w:sz="4" w:space="0" w:color="auto"/>
              <w:right w:val="single" w:sz="4" w:space="0" w:color="auto"/>
            </w:tcBorders>
            <w:vAlign w:val="center"/>
          </w:tcPr>
          <w:p w14:paraId="71B2C0C0" w14:textId="7FE151EA" w:rsidR="00A67157" w:rsidRPr="00C130CE" w:rsidRDefault="00A67157">
            <w:pPr>
              <w:spacing w:before="60" w:after="60"/>
              <w:rPr>
                <w:rFonts w:ascii="Arial" w:hAnsi="Arial" w:cs="Arial"/>
                <w:b/>
              </w:rPr>
            </w:pPr>
            <w:r>
              <w:rPr>
                <w:rFonts w:ascii="Arial" w:hAnsi="Arial" w:cs="Arial"/>
              </w:rPr>
              <w:t xml:space="preserve">Staff travel costs to visit </w:t>
            </w:r>
            <w:r w:rsidR="009541B3">
              <w:rPr>
                <w:rFonts w:ascii="Arial" w:hAnsi="Arial" w:cs="Arial"/>
              </w:rPr>
              <w:t>you</w:t>
            </w:r>
          </w:p>
        </w:tc>
        <w:tc>
          <w:tcPr>
            <w:tcW w:w="800" w:type="pct"/>
            <w:tcBorders>
              <w:top w:val="dashed" w:sz="4" w:space="0" w:color="auto"/>
              <w:left w:val="single" w:sz="4" w:space="0" w:color="auto"/>
              <w:bottom w:val="dashed" w:sz="4" w:space="0" w:color="auto"/>
              <w:right w:val="single" w:sz="4" w:space="0" w:color="auto"/>
            </w:tcBorders>
            <w:vAlign w:val="center"/>
          </w:tcPr>
          <w:p w14:paraId="7199716B" w14:textId="77777777" w:rsidR="00A67157" w:rsidRPr="00C130CE" w:rsidRDefault="00A67157" w:rsidP="006F44D3">
            <w:pPr>
              <w:spacing w:before="60" w:after="60"/>
              <w:rPr>
                <w:rFonts w:ascii="Arial" w:hAnsi="Arial" w:cs="Arial"/>
              </w:rPr>
            </w:pPr>
            <w:r>
              <w:rPr>
                <w:rFonts w:ascii="Arial" w:hAnsi="Arial" w:cs="Arial"/>
              </w:rPr>
              <w:t>Per km</w:t>
            </w:r>
          </w:p>
        </w:tc>
        <w:tc>
          <w:tcPr>
            <w:tcW w:w="800" w:type="pct"/>
            <w:tcBorders>
              <w:top w:val="dashed" w:sz="4" w:space="0" w:color="auto"/>
              <w:left w:val="single" w:sz="4" w:space="0" w:color="auto"/>
              <w:bottom w:val="dashed" w:sz="4" w:space="0" w:color="auto"/>
              <w:right w:val="nil"/>
            </w:tcBorders>
            <w:vAlign w:val="center"/>
          </w:tcPr>
          <w:p w14:paraId="26A116D3" w14:textId="657FCAB4" w:rsidR="00A67157" w:rsidRPr="00C130CE" w:rsidRDefault="00A67157" w:rsidP="00F17623">
            <w:pPr>
              <w:spacing w:before="60" w:after="60"/>
              <w:rPr>
                <w:rFonts w:ascii="Arial" w:hAnsi="Arial" w:cs="Arial"/>
              </w:rPr>
            </w:pPr>
            <w:r w:rsidRPr="00C130CE">
              <w:rPr>
                <w:rFonts w:ascii="Arial" w:hAnsi="Arial" w:cs="Arial"/>
              </w:rPr>
              <w:t>$</w:t>
            </w:r>
            <w:r w:rsidR="004E1429">
              <w:rPr>
                <w:rFonts w:ascii="Arial" w:hAnsi="Arial" w:cs="Arial"/>
              </w:rPr>
              <w:t>0</w:t>
            </w:r>
          </w:p>
        </w:tc>
        <w:tc>
          <w:tcPr>
            <w:tcW w:w="866" w:type="pct"/>
            <w:tcBorders>
              <w:top w:val="dashed" w:sz="4" w:space="0" w:color="auto"/>
              <w:left w:val="nil"/>
              <w:bottom w:val="dashed" w:sz="4" w:space="0" w:color="auto"/>
              <w:right w:val="nil"/>
            </w:tcBorders>
            <w:vAlign w:val="center"/>
          </w:tcPr>
          <w:p w14:paraId="0CF5675C" w14:textId="77777777" w:rsidR="00A67157" w:rsidRPr="00C130CE" w:rsidRDefault="00A67157" w:rsidP="00F17623">
            <w:pPr>
              <w:spacing w:before="60" w:after="60"/>
              <w:rPr>
                <w:rFonts w:ascii="Arial" w:hAnsi="Arial" w:cs="Arial"/>
              </w:rPr>
            </w:pPr>
          </w:p>
        </w:tc>
        <w:tc>
          <w:tcPr>
            <w:tcW w:w="800" w:type="pct"/>
            <w:tcBorders>
              <w:top w:val="dashed" w:sz="4" w:space="0" w:color="auto"/>
              <w:left w:val="nil"/>
              <w:bottom w:val="dashed" w:sz="4" w:space="0" w:color="auto"/>
              <w:right w:val="nil"/>
            </w:tcBorders>
            <w:vAlign w:val="center"/>
          </w:tcPr>
          <w:p w14:paraId="3D8AEB92" w14:textId="77777777" w:rsidR="00A67157" w:rsidRPr="00C130CE" w:rsidRDefault="00A67157" w:rsidP="00F17623">
            <w:pPr>
              <w:spacing w:before="60" w:after="60"/>
              <w:rPr>
                <w:rFonts w:ascii="Arial" w:hAnsi="Arial" w:cs="Arial"/>
              </w:rPr>
            </w:pPr>
          </w:p>
        </w:tc>
        <w:tc>
          <w:tcPr>
            <w:tcW w:w="867" w:type="pct"/>
            <w:tcBorders>
              <w:top w:val="dashed" w:sz="4" w:space="0" w:color="auto"/>
              <w:left w:val="nil"/>
              <w:bottom w:val="dashed" w:sz="4" w:space="0" w:color="auto"/>
              <w:right w:val="nil"/>
            </w:tcBorders>
            <w:vAlign w:val="center"/>
          </w:tcPr>
          <w:p w14:paraId="157C0DE4" w14:textId="77777777" w:rsidR="00A67157" w:rsidRPr="00C130CE" w:rsidRDefault="00A67157" w:rsidP="00F17623">
            <w:pPr>
              <w:spacing w:before="60" w:after="60"/>
              <w:rPr>
                <w:rFonts w:ascii="Arial" w:hAnsi="Arial" w:cs="Arial"/>
              </w:rPr>
            </w:pPr>
          </w:p>
        </w:tc>
      </w:tr>
      <w:tr w:rsidR="00A67157" w:rsidRPr="00C130CE" w14:paraId="5C455546" w14:textId="77777777" w:rsidTr="00E96B3B">
        <w:trPr>
          <w:cantSplit/>
          <w:jc w:val="center"/>
        </w:trPr>
        <w:tc>
          <w:tcPr>
            <w:tcW w:w="867" w:type="pct"/>
            <w:tcBorders>
              <w:top w:val="dashed" w:sz="4" w:space="0" w:color="auto"/>
              <w:left w:val="nil"/>
              <w:bottom w:val="single" w:sz="4" w:space="0" w:color="auto"/>
              <w:right w:val="single" w:sz="4" w:space="0" w:color="auto"/>
            </w:tcBorders>
            <w:vAlign w:val="center"/>
          </w:tcPr>
          <w:p w14:paraId="1B3CCD08" w14:textId="38932E2E" w:rsidR="00A67157" w:rsidRPr="009541B3" w:rsidRDefault="009541B3" w:rsidP="000555A2">
            <w:pPr>
              <w:spacing w:before="60" w:after="60"/>
              <w:rPr>
                <w:rFonts w:ascii="Arial" w:hAnsi="Arial" w:cs="Arial"/>
                <w:b/>
              </w:rPr>
            </w:pPr>
            <w:r w:rsidRPr="00E96B3B">
              <w:rPr>
                <w:rFonts w:ascii="Arial" w:hAnsi="Arial" w:cs="Arial"/>
                <w:color w:val="000000"/>
              </w:rPr>
              <w:t xml:space="preserve">Separate </w:t>
            </w:r>
            <w:r w:rsidR="000555A2">
              <w:rPr>
                <w:rFonts w:ascii="Arial" w:hAnsi="Arial" w:cs="Arial"/>
                <w:color w:val="000000"/>
              </w:rPr>
              <w:t>cost</w:t>
            </w:r>
            <w:r w:rsidRPr="00E96B3B">
              <w:rPr>
                <w:rFonts w:ascii="Arial" w:hAnsi="Arial" w:cs="Arial"/>
                <w:color w:val="000000"/>
              </w:rPr>
              <w:t xml:space="preserve"> when you want to receive services from a different provider</w:t>
            </w:r>
          </w:p>
        </w:tc>
        <w:tc>
          <w:tcPr>
            <w:tcW w:w="800" w:type="pct"/>
            <w:tcBorders>
              <w:top w:val="dashed" w:sz="4" w:space="0" w:color="auto"/>
              <w:left w:val="single" w:sz="4" w:space="0" w:color="auto"/>
              <w:bottom w:val="single" w:sz="4" w:space="0" w:color="auto"/>
              <w:right w:val="single" w:sz="4" w:space="0" w:color="auto"/>
            </w:tcBorders>
            <w:vAlign w:val="center"/>
          </w:tcPr>
          <w:p w14:paraId="0692648E" w14:textId="0ED99FB6" w:rsidR="00A67157" w:rsidRPr="00DF47C0" w:rsidRDefault="003D0CFF" w:rsidP="003D0CFF">
            <w:pPr>
              <w:spacing w:before="60" w:after="60"/>
              <w:jc w:val="center"/>
              <w:rPr>
                <w:rFonts w:ascii="Arial" w:hAnsi="Arial" w:cs="Arial"/>
              </w:rPr>
            </w:pPr>
            <w:r w:rsidRPr="00DF47C0">
              <w:rPr>
                <w:rFonts w:ascii="Arial" w:hAnsi="Arial" w:cs="Arial"/>
              </w:rPr>
              <w:t>No</w:t>
            </w:r>
          </w:p>
        </w:tc>
        <w:tc>
          <w:tcPr>
            <w:tcW w:w="3333" w:type="pct"/>
            <w:gridSpan w:val="4"/>
            <w:tcBorders>
              <w:top w:val="dashed" w:sz="4" w:space="0" w:color="auto"/>
              <w:left w:val="single" w:sz="4" w:space="0" w:color="auto"/>
              <w:bottom w:val="single" w:sz="4" w:space="0" w:color="auto"/>
              <w:right w:val="nil"/>
            </w:tcBorders>
            <w:vAlign w:val="center"/>
          </w:tcPr>
          <w:p w14:paraId="39285B5A" w14:textId="50524CB7" w:rsidR="00A67157" w:rsidRPr="00DF47C0" w:rsidRDefault="00A67157" w:rsidP="006F44D3">
            <w:pPr>
              <w:spacing w:before="60" w:after="60"/>
              <w:rPr>
                <w:rFonts w:ascii="Arial" w:hAnsi="Arial" w:cs="Arial"/>
              </w:rPr>
            </w:pPr>
          </w:p>
        </w:tc>
      </w:tr>
    </w:tbl>
    <w:p w14:paraId="6B408D93" w14:textId="59C46281" w:rsidR="004A740C" w:rsidRDefault="004A740C" w:rsidP="003549A3">
      <w:pPr>
        <w:rPr>
          <w:rFonts w:ascii="Arial" w:hAnsi="Arial" w:cs="Arial"/>
        </w:rPr>
      </w:pPr>
    </w:p>
    <w:tbl>
      <w:tblPr>
        <w:tblStyle w:val="TableGrid"/>
        <w:tblW w:w="5079" w:type="pct"/>
        <w:jc w:val="center"/>
        <w:tblLayout w:type="fixed"/>
        <w:tblLook w:val="04A0" w:firstRow="1" w:lastRow="0" w:firstColumn="1" w:lastColumn="0" w:noHBand="0" w:noVBand="1"/>
        <w:tblDescription w:val="The heading is Full price list. The next row is URL, followed by the provider's website URL. The next row is Document, followed by the provider's attachment name."/>
      </w:tblPr>
      <w:tblGrid>
        <w:gridCol w:w="1761"/>
        <w:gridCol w:w="8847"/>
        <w:gridCol w:w="23"/>
      </w:tblGrid>
      <w:tr w:rsidR="00E42C0E" w:rsidRPr="00C130CE" w14:paraId="77EB406C" w14:textId="77777777" w:rsidTr="00C07238">
        <w:trPr>
          <w:cantSplit/>
          <w:trHeight w:val="567"/>
          <w:tblHeader/>
          <w:jc w:val="center"/>
        </w:trPr>
        <w:tc>
          <w:tcPr>
            <w:tcW w:w="5000" w:type="pct"/>
            <w:gridSpan w:val="3"/>
            <w:tcBorders>
              <w:top w:val="single" w:sz="4" w:space="0" w:color="auto"/>
              <w:left w:val="nil"/>
              <w:bottom w:val="single" w:sz="4" w:space="0" w:color="auto"/>
              <w:right w:val="nil"/>
            </w:tcBorders>
            <w:vAlign w:val="center"/>
          </w:tcPr>
          <w:p w14:paraId="274407C8" w14:textId="2B582004" w:rsidR="00E42C0E" w:rsidRPr="008461FF" w:rsidRDefault="00E42C0E" w:rsidP="00892684">
            <w:pPr>
              <w:rPr>
                <w:rFonts w:ascii="Arial" w:hAnsi="Arial" w:cs="Arial"/>
              </w:rPr>
            </w:pPr>
            <w:r w:rsidRPr="00C130CE">
              <w:rPr>
                <w:rFonts w:ascii="Arial" w:hAnsi="Arial" w:cs="Arial"/>
                <w:b/>
              </w:rPr>
              <w:t xml:space="preserve">Full </w:t>
            </w:r>
            <w:r w:rsidR="007336E7">
              <w:rPr>
                <w:rFonts w:ascii="Arial" w:hAnsi="Arial" w:cs="Arial"/>
                <w:b/>
              </w:rPr>
              <w:t>P</w:t>
            </w:r>
            <w:r w:rsidRPr="00C130CE">
              <w:rPr>
                <w:rFonts w:ascii="Arial" w:hAnsi="Arial" w:cs="Arial"/>
                <w:b/>
              </w:rPr>
              <w:t xml:space="preserve">rice </w:t>
            </w:r>
            <w:r w:rsidR="007336E7">
              <w:rPr>
                <w:rFonts w:ascii="Arial" w:hAnsi="Arial" w:cs="Arial"/>
                <w:b/>
              </w:rPr>
              <w:t>L</w:t>
            </w:r>
            <w:r w:rsidRPr="00C130CE">
              <w:rPr>
                <w:rFonts w:ascii="Arial" w:hAnsi="Arial" w:cs="Arial"/>
                <w:b/>
              </w:rPr>
              <w:t>ist</w:t>
            </w:r>
          </w:p>
        </w:tc>
      </w:tr>
      <w:tr w:rsidR="00E42C0E" w:rsidRPr="006760B3" w14:paraId="594E1DB8" w14:textId="77777777" w:rsidTr="005A6663">
        <w:trPr>
          <w:gridAfter w:val="1"/>
          <w:wAfter w:w="11" w:type="pct"/>
          <w:cantSplit/>
          <w:trHeight w:val="454"/>
          <w:jc w:val="center"/>
        </w:trPr>
        <w:tc>
          <w:tcPr>
            <w:tcW w:w="828" w:type="pct"/>
            <w:tcBorders>
              <w:top w:val="dashed" w:sz="4" w:space="0" w:color="auto"/>
              <w:left w:val="nil"/>
              <w:bottom w:val="single" w:sz="4" w:space="0" w:color="auto"/>
              <w:right w:val="single" w:sz="4" w:space="0" w:color="auto"/>
            </w:tcBorders>
            <w:vAlign w:val="center"/>
          </w:tcPr>
          <w:p w14:paraId="05B35137" w14:textId="6ED0F40B" w:rsidR="00E42C0E" w:rsidRPr="001E7AAC" w:rsidRDefault="009541B3" w:rsidP="00892684">
            <w:pPr>
              <w:rPr>
                <w:rFonts w:ascii="Arial" w:hAnsi="Arial" w:cs="Arial"/>
              </w:rPr>
            </w:pPr>
            <w:r w:rsidRPr="001E7AAC">
              <w:rPr>
                <w:rFonts w:ascii="Arial" w:hAnsi="Arial" w:cs="Arial"/>
              </w:rPr>
              <w:t>Document</w:t>
            </w:r>
          </w:p>
        </w:tc>
        <w:tc>
          <w:tcPr>
            <w:tcW w:w="4161" w:type="pct"/>
            <w:tcBorders>
              <w:top w:val="dashed" w:sz="4" w:space="0" w:color="auto"/>
              <w:left w:val="single" w:sz="4" w:space="0" w:color="auto"/>
              <w:bottom w:val="single" w:sz="4" w:space="0" w:color="auto"/>
              <w:right w:val="nil"/>
            </w:tcBorders>
            <w:vAlign w:val="center"/>
          </w:tcPr>
          <w:p w14:paraId="4B3F5FE1" w14:textId="5F105075" w:rsidR="00E42C0E" w:rsidRPr="005C2B9A" w:rsidRDefault="00E3236A" w:rsidP="00E3236A">
            <w:pPr>
              <w:rPr>
                <w:rFonts w:ascii="Arial" w:hAnsi="Arial" w:cs="Arial"/>
                <w:i/>
              </w:rPr>
            </w:pPr>
            <w:r w:rsidRPr="005C2B9A">
              <w:rPr>
                <w:rFonts w:ascii="Arial" w:hAnsi="Arial" w:cs="Arial"/>
                <w:i/>
              </w:rPr>
              <w:t>As uploaded to MyAgedCare</w:t>
            </w:r>
          </w:p>
        </w:tc>
      </w:tr>
    </w:tbl>
    <w:p w14:paraId="24D6F3A9" w14:textId="20EC07CF" w:rsidR="00E42C0E" w:rsidRPr="001E7AAC" w:rsidRDefault="00E42C0E" w:rsidP="00E42C0E">
      <w:pPr>
        <w:rPr>
          <w:rFonts w:ascii="Arial" w:hAnsi="Arial" w:cs="Arial"/>
        </w:rPr>
      </w:pPr>
    </w:p>
    <w:tbl>
      <w:tblPr>
        <w:tblStyle w:val="TableGrid"/>
        <w:tblW w:w="5079" w:type="pct"/>
        <w:jc w:val="center"/>
        <w:tblLayout w:type="fixed"/>
        <w:tblLook w:val="04A0" w:firstRow="1" w:lastRow="0" w:firstColumn="1" w:lastColumn="0" w:noHBand="0" w:noVBand="1"/>
        <w:tblDescription w:val="The heading is Contact. The next row is Email, followed by the provider's email. The next row is Phone, followed by the provider's telephone number."/>
      </w:tblPr>
      <w:tblGrid>
        <w:gridCol w:w="1760"/>
        <w:gridCol w:w="8845"/>
        <w:gridCol w:w="26"/>
      </w:tblGrid>
      <w:tr w:rsidR="00E42C0E" w:rsidRPr="006760B3" w14:paraId="0D217B3B" w14:textId="77777777" w:rsidTr="00C07238">
        <w:trPr>
          <w:cantSplit/>
          <w:trHeight w:val="567"/>
          <w:tblHeader/>
          <w:jc w:val="center"/>
        </w:trPr>
        <w:tc>
          <w:tcPr>
            <w:tcW w:w="5000" w:type="pct"/>
            <w:gridSpan w:val="3"/>
            <w:tcBorders>
              <w:top w:val="single" w:sz="4" w:space="0" w:color="auto"/>
              <w:left w:val="nil"/>
              <w:bottom w:val="single" w:sz="4" w:space="0" w:color="auto"/>
              <w:right w:val="nil"/>
            </w:tcBorders>
            <w:vAlign w:val="center"/>
          </w:tcPr>
          <w:p w14:paraId="654E6FBC" w14:textId="3C5AD2A6" w:rsidR="00E42C0E" w:rsidRPr="005F101F" w:rsidRDefault="005F101F" w:rsidP="00892684">
            <w:pPr>
              <w:rPr>
                <w:rStyle w:val="Hyperlink"/>
                <w:rFonts w:ascii="Arial" w:hAnsi="Arial" w:cs="Arial"/>
                <w:b/>
              </w:rPr>
            </w:pPr>
            <w:r w:rsidRPr="005F101F">
              <w:rPr>
                <w:rFonts w:ascii="Arial" w:hAnsi="Arial" w:cs="Arial"/>
                <w:b/>
                <w:szCs w:val="22"/>
              </w:rPr>
              <w:t>Provider contact details</w:t>
            </w:r>
          </w:p>
        </w:tc>
      </w:tr>
      <w:tr w:rsidR="00E42C0E" w:rsidRPr="006760B3" w14:paraId="1DF2DD8B" w14:textId="77777777" w:rsidTr="005A6663">
        <w:trPr>
          <w:gridAfter w:val="1"/>
          <w:wAfter w:w="12" w:type="pct"/>
          <w:cantSplit/>
          <w:trHeight w:val="454"/>
          <w:jc w:val="center"/>
        </w:trPr>
        <w:tc>
          <w:tcPr>
            <w:tcW w:w="828" w:type="pct"/>
            <w:tcBorders>
              <w:top w:val="single" w:sz="4" w:space="0" w:color="auto"/>
              <w:left w:val="nil"/>
              <w:bottom w:val="dashed" w:sz="4" w:space="0" w:color="7F7F7F" w:themeColor="text1" w:themeTint="80"/>
              <w:right w:val="single" w:sz="4" w:space="0" w:color="auto"/>
            </w:tcBorders>
            <w:vAlign w:val="center"/>
          </w:tcPr>
          <w:p w14:paraId="58814A8B" w14:textId="77777777" w:rsidR="00E42C0E" w:rsidRPr="001E7AAC" w:rsidRDefault="00E42C0E" w:rsidP="00892684">
            <w:pPr>
              <w:rPr>
                <w:rFonts w:ascii="Arial" w:hAnsi="Arial" w:cs="Arial"/>
              </w:rPr>
            </w:pPr>
            <w:r w:rsidRPr="001E7AAC">
              <w:rPr>
                <w:rFonts w:ascii="Arial" w:hAnsi="Arial" w:cs="Arial"/>
              </w:rPr>
              <w:t>Email</w:t>
            </w:r>
          </w:p>
        </w:tc>
        <w:tc>
          <w:tcPr>
            <w:tcW w:w="4160" w:type="pct"/>
            <w:tcBorders>
              <w:top w:val="single" w:sz="4" w:space="0" w:color="auto"/>
              <w:left w:val="single" w:sz="4" w:space="0" w:color="auto"/>
              <w:bottom w:val="dashed" w:sz="4" w:space="0" w:color="7F7F7F" w:themeColor="text1" w:themeTint="80"/>
              <w:right w:val="nil"/>
            </w:tcBorders>
            <w:vAlign w:val="center"/>
          </w:tcPr>
          <w:p w14:paraId="7315949A" w14:textId="02A968FE" w:rsidR="00E42C0E" w:rsidRPr="001E7AAC" w:rsidRDefault="004E5DD3" w:rsidP="003A21A1">
            <w:pPr>
              <w:rPr>
                <w:rFonts w:ascii="Arial" w:hAnsi="Arial" w:cs="Arial"/>
              </w:rPr>
            </w:pPr>
            <w:r>
              <w:t>wcoadmin@</w:t>
            </w:r>
            <w:r w:rsidR="00D873FE">
              <w:t>gh</w:t>
            </w:r>
            <w:r>
              <w:t>.org.au</w:t>
            </w:r>
          </w:p>
        </w:tc>
      </w:tr>
      <w:tr w:rsidR="00E42C0E" w:rsidRPr="006760B3" w14:paraId="6FD81CD4" w14:textId="77777777" w:rsidTr="005A6663">
        <w:trPr>
          <w:gridAfter w:val="1"/>
          <w:wAfter w:w="12" w:type="pct"/>
          <w:cantSplit/>
          <w:trHeight w:val="454"/>
          <w:jc w:val="center"/>
        </w:trPr>
        <w:tc>
          <w:tcPr>
            <w:tcW w:w="828" w:type="pct"/>
            <w:tcBorders>
              <w:top w:val="dashed" w:sz="4" w:space="0" w:color="7F7F7F" w:themeColor="text1" w:themeTint="80"/>
              <w:left w:val="nil"/>
              <w:bottom w:val="single" w:sz="4" w:space="0" w:color="7F7F7F" w:themeColor="text1" w:themeTint="80"/>
              <w:right w:val="single" w:sz="4" w:space="0" w:color="auto"/>
            </w:tcBorders>
            <w:vAlign w:val="center"/>
          </w:tcPr>
          <w:p w14:paraId="0929F23E" w14:textId="77777777" w:rsidR="00E42C0E" w:rsidRPr="001E7AAC" w:rsidRDefault="00E42C0E" w:rsidP="00892684">
            <w:pPr>
              <w:rPr>
                <w:rFonts w:ascii="Arial" w:hAnsi="Arial" w:cs="Arial"/>
              </w:rPr>
            </w:pPr>
            <w:r w:rsidRPr="001E7AAC">
              <w:rPr>
                <w:rFonts w:ascii="Arial" w:hAnsi="Arial" w:cs="Arial"/>
              </w:rPr>
              <w:t>Phone</w:t>
            </w:r>
          </w:p>
        </w:tc>
        <w:tc>
          <w:tcPr>
            <w:tcW w:w="4160" w:type="pct"/>
            <w:tcBorders>
              <w:top w:val="dashed" w:sz="4" w:space="0" w:color="7F7F7F" w:themeColor="text1" w:themeTint="80"/>
              <w:left w:val="single" w:sz="4" w:space="0" w:color="auto"/>
              <w:bottom w:val="single" w:sz="4" w:space="0" w:color="7F7F7F" w:themeColor="text1" w:themeTint="80"/>
              <w:right w:val="nil"/>
            </w:tcBorders>
            <w:vAlign w:val="center"/>
          </w:tcPr>
          <w:p w14:paraId="293EF8B6" w14:textId="31456F93" w:rsidR="00E42C0E" w:rsidRPr="001E7AAC" w:rsidRDefault="00DF47C0" w:rsidP="00892684">
            <w:pPr>
              <w:rPr>
                <w:rFonts w:ascii="Arial" w:hAnsi="Arial" w:cs="Arial"/>
              </w:rPr>
            </w:pPr>
            <w:r>
              <w:rPr>
                <w:rFonts w:ascii="Arial" w:hAnsi="Arial" w:cs="Arial"/>
              </w:rPr>
              <w:t xml:space="preserve">(03) </w:t>
            </w:r>
            <w:r w:rsidR="004E5DD3">
              <w:rPr>
                <w:rFonts w:ascii="Arial" w:hAnsi="Arial" w:cs="Arial"/>
              </w:rPr>
              <w:t>5</w:t>
            </w:r>
            <w:r w:rsidR="004E5DD3">
              <w:t>381 9336</w:t>
            </w:r>
          </w:p>
        </w:tc>
      </w:tr>
    </w:tbl>
    <w:p w14:paraId="58E4BCEF" w14:textId="3268A7EC" w:rsidR="00E86003" w:rsidRPr="00DF47C0" w:rsidRDefault="00E86003" w:rsidP="00DF47C0">
      <w:pPr>
        <w:spacing w:before="120"/>
        <w:rPr>
          <w:rFonts w:ascii="Arial" w:hAnsi="Arial" w:cs="Arial"/>
          <w:i/>
        </w:rPr>
      </w:pPr>
    </w:p>
    <w:sectPr w:rsidR="00E86003" w:rsidRPr="00DF47C0" w:rsidSect="00F02082">
      <w:headerReference w:type="even" r:id="rId8"/>
      <w:headerReference w:type="default" r:id="rId9"/>
      <w:footerReference w:type="even" r:id="rId10"/>
      <w:footerReference w:type="default" r:id="rId11"/>
      <w:headerReference w:type="first" r:id="rId12"/>
      <w:footerReference w:type="first" r:id="rId13"/>
      <w:pgSz w:w="11906" w:h="16838"/>
      <w:pgMar w:top="1801" w:right="720" w:bottom="720" w:left="720" w:header="7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7CF5" w14:textId="77777777" w:rsidR="00B13C11" w:rsidRDefault="00B13C11" w:rsidP="009F5982">
      <w:r>
        <w:separator/>
      </w:r>
    </w:p>
  </w:endnote>
  <w:endnote w:type="continuationSeparator" w:id="0">
    <w:p w14:paraId="7D7B26B0" w14:textId="77777777" w:rsidR="00B13C11" w:rsidRDefault="00B13C11" w:rsidP="009F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039E" w14:textId="6A15303B" w:rsidR="00AD4803" w:rsidRDefault="00F137FD">
    <w:pPr>
      <w:spacing w:line="259" w:lineRule="auto"/>
      <w:ind w:right="-12"/>
      <w:jc w:val="right"/>
    </w:pPr>
    <w:r>
      <w:rPr>
        <w:noProof/>
        <w:sz w:val="22"/>
        <w:lang w:eastAsia="en-AU"/>
      </w:rPr>
      <mc:AlternateContent>
        <mc:Choice Requires="wpg">
          <w:drawing>
            <wp:anchor distT="0" distB="0" distL="114300" distR="114300" simplePos="0" relativeHeight="251662336" behindDoc="0" locked="0" layoutInCell="1" allowOverlap="1" wp14:anchorId="032FCBFF" wp14:editId="5BB1AD75">
              <wp:simplePos x="0" y="0"/>
              <wp:positionH relativeFrom="page">
                <wp:posOffset>896417</wp:posOffset>
              </wp:positionH>
              <wp:positionV relativeFrom="page">
                <wp:posOffset>10084307</wp:posOffset>
              </wp:positionV>
              <wp:extent cx="5769229" cy="3049"/>
              <wp:effectExtent l="0" t="0" r="0" b="0"/>
              <wp:wrapSquare wrapText="bothSides"/>
              <wp:docPr id="304259" name="Group 304259"/>
              <wp:cNvGraphicFramePr/>
              <a:graphic xmlns:a="http://schemas.openxmlformats.org/drawingml/2006/main">
                <a:graphicData uri="http://schemas.microsoft.com/office/word/2010/wordprocessingGroup">
                  <wpg:wgp>
                    <wpg:cNvGrpSpPr/>
                    <wpg:grpSpPr>
                      <a:xfrm>
                        <a:off x="0" y="0"/>
                        <a:ext cx="5769229" cy="3049"/>
                        <a:chOff x="0" y="0"/>
                        <a:chExt cx="5769229" cy="3049"/>
                      </a:xfrm>
                    </wpg:grpSpPr>
                    <wps:wsp>
                      <wps:cNvPr id="319303" name="Shape 319303"/>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335876"/>
                        </a:fillRef>
                        <a:effectRef idx="0">
                          <a:scrgbClr r="0" g="0" b="0"/>
                        </a:effectRef>
                        <a:fontRef idx="none"/>
                      </wps:style>
                      <wps:bodyPr/>
                    </wps:wsp>
                  </wpg:wgp>
                </a:graphicData>
              </a:graphic>
            </wp:anchor>
          </w:drawing>
        </mc:Choice>
        <mc:Fallback>
          <w:pict>
            <v:group w14:anchorId="5BB7F892" id="Group 304259" o:spid="_x0000_s1026" style="position:absolute;margin-left:70.6pt;margin-top:794.05pt;width:454.25pt;height:.25pt;z-index:251662336;mso-position-horizontal-relative:page;mso-position-vertical-relative:page" coordsize="576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">
              <v:shape id="Shape 319303"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" path="m,l5769229,r,9144l,9144,,e" fillcolor="#335876" stroked="f" strokeweight="0">
                <v:stroke miterlimit="83231f" joinstyle="miter"/>
                <v:path arrowok="t" textboxrect="0,0,5769229,9144"/>
              </v:shape>
              <w10:wrap type="square" anchorx="page" anchory="page"/>
            </v:group>
          </w:pict>
        </mc:Fallback>
      </mc:AlternateContent>
    </w:r>
    <w:r>
      <w:rPr>
        <w:rFonts w:ascii="Arial" w:eastAsia="Arial" w:hAnsi="Arial" w:cs="Arial"/>
        <w:color w:val="335876"/>
        <w:sz w:val="16"/>
      </w:rPr>
      <w:t>Page</w:t>
    </w:r>
    <w:r>
      <w:rPr>
        <w:rFonts w:ascii="Arial" w:eastAsia="Arial" w:hAnsi="Arial" w:cs="Arial"/>
        <w:color w:val="335876"/>
        <w:sz w:val="18"/>
      </w:rPr>
      <w:t xml:space="preserve"> </w:t>
    </w:r>
    <w:r>
      <w:fldChar w:fldCharType="begin"/>
    </w:r>
    <w:r>
      <w:instrText xml:space="preserve"> PAGE   \* MERGEFORMAT </w:instrText>
    </w:r>
    <w:r>
      <w:fldChar w:fldCharType="separate"/>
    </w:r>
    <w:r>
      <w:rPr>
        <w:rFonts w:ascii="Arial" w:eastAsia="Arial" w:hAnsi="Arial" w:cs="Arial"/>
        <w:b/>
        <w:color w:val="335876"/>
        <w:sz w:val="18"/>
      </w:rPr>
      <w:t>85</w:t>
    </w:r>
    <w:r>
      <w:rPr>
        <w:rFonts w:ascii="Arial" w:eastAsia="Arial" w:hAnsi="Arial" w:cs="Arial"/>
        <w:b/>
        <w:color w:val="335876"/>
        <w:sz w:val="18"/>
      </w:rPr>
      <w:fldChar w:fldCharType="end"/>
    </w:r>
    <w:r>
      <w:rPr>
        <w:rFonts w:ascii="Arial" w:eastAsia="Arial" w:hAnsi="Arial" w:cs="Arial"/>
        <w:color w:val="335876"/>
        <w:sz w:val="18"/>
      </w:rPr>
      <w:t xml:space="preserve"> of </w:t>
    </w:r>
    <w:r w:rsidR="000713CE">
      <w:rPr>
        <w:rFonts w:ascii="Arial" w:eastAsia="Arial" w:hAnsi="Arial" w:cs="Arial"/>
        <w:b/>
        <w:noProof/>
        <w:color w:val="335876"/>
        <w:sz w:val="18"/>
      </w:rPr>
      <w:fldChar w:fldCharType="begin"/>
    </w:r>
    <w:r w:rsidR="000713CE">
      <w:rPr>
        <w:rFonts w:ascii="Arial" w:eastAsia="Arial" w:hAnsi="Arial" w:cs="Arial"/>
        <w:b/>
        <w:noProof/>
        <w:color w:val="335876"/>
        <w:sz w:val="18"/>
      </w:rPr>
      <w:instrText xml:space="preserve"> NUMPAGES   \* MERGEFORMAT </w:instrText>
    </w:r>
    <w:r w:rsidR="000713CE">
      <w:rPr>
        <w:rFonts w:ascii="Arial" w:eastAsia="Arial" w:hAnsi="Arial" w:cs="Arial"/>
        <w:b/>
        <w:noProof/>
        <w:color w:val="335876"/>
        <w:sz w:val="18"/>
      </w:rPr>
      <w:fldChar w:fldCharType="separate"/>
    </w:r>
    <w:r w:rsidR="003B25C2">
      <w:rPr>
        <w:rFonts w:ascii="Arial" w:eastAsia="Arial" w:hAnsi="Arial" w:cs="Arial"/>
        <w:b/>
        <w:noProof/>
        <w:color w:val="335876"/>
        <w:sz w:val="18"/>
      </w:rPr>
      <w:t>3</w:t>
    </w:r>
    <w:r w:rsidR="000713CE">
      <w:rPr>
        <w:rFonts w:ascii="Arial" w:eastAsia="Arial" w:hAnsi="Arial" w:cs="Arial"/>
        <w:b/>
        <w:noProof/>
        <w:color w:val="335876"/>
        <w:sz w:val="18"/>
      </w:rPr>
      <w:fldChar w:fldCharType="end"/>
    </w:r>
    <w:r>
      <w:rPr>
        <w:rFonts w:ascii="Arial" w:eastAsia="Arial" w:hAnsi="Arial" w:cs="Arial"/>
        <w:color w:val="335876"/>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C148" w14:textId="421C0676" w:rsidR="008461FF" w:rsidRPr="003549A3" w:rsidRDefault="00FC263D" w:rsidP="003C47A4">
    <w:pPr>
      <w:pStyle w:val="Footer"/>
      <w:tabs>
        <w:tab w:val="clear" w:pos="9360"/>
        <w:tab w:val="right" w:pos="10348"/>
      </w:tabs>
      <w:rPr>
        <w:sz w:val="24"/>
        <w:szCs w:val="24"/>
      </w:rPr>
    </w:pPr>
    <w:r w:rsidRPr="003549A3">
      <w:rPr>
        <w:rFonts w:cstheme="minorHAnsi"/>
        <w:sz w:val="24"/>
        <w:szCs w:val="24"/>
      </w:rPr>
      <w:tab/>
    </w:r>
    <w:r w:rsidRPr="003549A3">
      <w:rPr>
        <w:rFonts w:cstheme="minorHAnsi"/>
        <w:sz w:val="24"/>
        <w:szCs w:val="24"/>
      </w:rPr>
      <w:tab/>
    </w:r>
    <w:r w:rsidRPr="003C47A4">
      <w:rPr>
        <w:rFonts w:ascii="Arial" w:hAnsi="Arial" w:cs="Arial"/>
        <w:sz w:val="20"/>
        <w:szCs w:val="24"/>
      </w:rPr>
      <w:t xml:space="preserve">Page </w:t>
    </w:r>
    <w:r w:rsidRPr="003C47A4">
      <w:rPr>
        <w:rFonts w:ascii="Arial" w:hAnsi="Arial" w:cs="Arial"/>
        <w:sz w:val="20"/>
        <w:szCs w:val="24"/>
      </w:rPr>
      <w:fldChar w:fldCharType="begin"/>
    </w:r>
    <w:r w:rsidRPr="003C47A4">
      <w:rPr>
        <w:rFonts w:ascii="Arial" w:hAnsi="Arial" w:cs="Arial"/>
        <w:sz w:val="20"/>
        <w:szCs w:val="24"/>
      </w:rPr>
      <w:instrText xml:space="preserve"> PAGE   \* MERGEFORMAT </w:instrText>
    </w:r>
    <w:r w:rsidRPr="003C47A4">
      <w:rPr>
        <w:rFonts w:ascii="Arial" w:hAnsi="Arial" w:cs="Arial"/>
        <w:sz w:val="20"/>
        <w:szCs w:val="24"/>
      </w:rPr>
      <w:fldChar w:fldCharType="separate"/>
    </w:r>
    <w:r w:rsidR="001937BF">
      <w:rPr>
        <w:rFonts w:ascii="Arial" w:hAnsi="Arial" w:cs="Arial"/>
        <w:noProof/>
        <w:sz w:val="20"/>
        <w:szCs w:val="24"/>
      </w:rPr>
      <w:t>3</w:t>
    </w:r>
    <w:r w:rsidRPr="003C47A4">
      <w:rPr>
        <w:rFonts w:ascii="Arial" w:hAnsi="Arial" w:cs="Arial"/>
        <w:sz w:val="20"/>
        <w:szCs w:val="24"/>
      </w:rPr>
      <w:fldChar w:fldCharType="end"/>
    </w:r>
    <w:r w:rsidRPr="003C47A4">
      <w:rPr>
        <w:rFonts w:ascii="Arial" w:hAnsi="Arial" w:cs="Arial"/>
        <w:sz w:val="20"/>
        <w:szCs w:val="24"/>
      </w:rPr>
      <w:t xml:space="preserve"> of </w:t>
    </w:r>
    <w:r w:rsidRPr="003C47A4">
      <w:rPr>
        <w:rFonts w:ascii="Arial" w:hAnsi="Arial" w:cs="Arial"/>
        <w:sz w:val="20"/>
        <w:szCs w:val="24"/>
      </w:rPr>
      <w:fldChar w:fldCharType="begin"/>
    </w:r>
    <w:r w:rsidRPr="003C47A4">
      <w:rPr>
        <w:rFonts w:ascii="Arial" w:hAnsi="Arial" w:cs="Arial"/>
        <w:sz w:val="20"/>
        <w:szCs w:val="24"/>
      </w:rPr>
      <w:instrText xml:space="preserve"> NUMPAGES  \* Arabic  \* MERGEFORMAT </w:instrText>
    </w:r>
    <w:r w:rsidRPr="003C47A4">
      <w:rPr>
        <w:rFonts w:ascii="Arial" w:hAnsi="Arial" w:cs="Arial"/>
        <w:sz w:val="20"/>
        <w:szCs w:val="24"/>
      </w:rPr>
      <w:fldChar w:fldCharType="separate"/>
    </w:r>
    <w:r w:rsidR="001937BF">
      <w:rPr>
        <w:rFonts w:ascii="Arial" w:hAnsi="Arial" w:cs="Arial"/>
        <w:noProof/>
        <w:sz w:val="20"/>
        <w:szCs w:val="24"/>
      </w:rPr>
      <w:t>3</w:t>
    </w:r>
    <w:r w:rsidRPr="003C47A4">
      <w:rPr>
        <w:rFonts w:ascii="Arial" w:hAnsi="Arial" w:cs="Arial"/>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1F93" w14:textId="2965B827" w:rsidR="00AD4803" w:rsidRDefault="00F137FD">
    <w:pPr>
      <w:spacing w:line="259" w:lineRule="auto"/>
      <w:ind w:right="-12"/>
      <w:jc w:val="right"/>
    </w:pPr>
    <w:r>
      <w:rPr>
        <w:noProof/>
        <w:sz w:val="22"/>
        <w:lang w:eastAsia="en-AU"/>
      </w:rPr>
      <mc:AlternateContent>
        <mc:Choice Requires="wpg">
          <w:drawing>
            <wp:anchor distT="0" distB="0" distL="114300" distR="114300" simplePos="0" relativeHeight="251664384" behindDoc="0" locked="0" layoutInCell="1" allowOverlap="1" wp14:anchorId="6E67D539" wp14:editId="206BD236">
              <wp:simplePos x="0" y="0"/>
              <wp:positionH relativeFrom="page">
                <wp:posOffset>896417</wp:posOffset>
              </wp:positionH>
              <wp:positionV relativeFrom="page">
                <wp:posOffset>10084307</wp:posOffset>
              </wp:positionV>
              <wp:extent cx="5769229" cy="3049"/>
              <wp:effectExtent l="0" t="0" r="0" b="0"/>
              <wp:wrapSquare wrapText="bothSides"/>
              <wp:docPr id="304197" name="Group 304197"/>
              <wp:cNvGraphicFramePr/>
              <a:graphic xmlns:a="http://schemas.openxmlformats.org/drawingml/2006/main">
                <a:graphicData uri="http://schemas.microsoft.com/office/word/2010/wordprocessingGroup">
                  <wpg:wgp>
                    <wpg:cNvGrpSpPr/>
                    <wpg:grpSpPr>
                      <a:xfrm>
                        <a:off x="0" y="0"/>
                        <a:ext cx="5769229" cy="3049"/>
                        <a:chOff x="0" y="0"/>
                        <a:chExt cx="5769229" cy="3049"/>
                      </a:xfrm>
                    </wpg:grpSpPr>
                    <wps:wsp>
                      <wps:cNvPr id="319301" name="Shape 31930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335876"/>
                        </a:fillRef>
                        <a:effectRef idx="0">
                          <a:scrgbClr r="0" g="0" b="0"/>
                        </a:effectRef>
                        <a:fontRef idx="none"/>
                      </wps:style>
                      <wps:bodyPr/>
                    </wps:wsp>
                  </wpg:wgp>
                </a:graphicData>
              </a:graphic>
            </wp:anchor>
          </w:drawing>
        </mc:Choice>
        <mc:Fallback>
          <w:pict>
            <v:group w14:anchorId="6405CED7" id="Group 304197" o:spid="_x0000_s1026" style="position:absolute;margin-left:70.6pt;margin-top:794.05pt;width:454.25pt;height:.25pt;z-index:251664384;mso-position-horizontal-relative:page;mso-position-vertical-relative:page" coordsize="576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">
              <v:shape id="Shape 319301"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" path="m,l5769229,r,9144l,9144,,e" fillcolor="#335876" stroked="f" strokeweight="0">
                <v:stroke miterlimit="83231f" joinstyle="miter"/>
                <v:path arrowok="t" textboxrect="0,0,5769229,9144"/>
              </v:shape>
              <w10:wrap type="square" anchorx="page" anchory="page"/>
            </v:group>
          </w:pict>
        </mc:Fallback>
      </mc:AlternateContent>
    </w:r>
    <w:r>
      <w:rPr>
        <w:rFonts w:ascii="Arial" w:eastAsia="Arial" w:hAnsi="Arial" w:cs="Arial"/>
        <w:color w:val="335876"/>
        <w:sz w:val="16"/>
      </w:rPr>
      <w:t>Page</w:t>
    </w:r>
    <w:r>
      <w:rPr>
        <w:rFonts w:ascii="Arial" w:eastAsia="Arial" w:hAnsi="Arial" w:cs="Arial"/>
        <w:color w:val="335876"/>
        <w:sz w:val="18"/>
      </w:rPr>
      <w:t xml:space="preserve"> </w:t>
    </w:r>
    <w:r>
      <w:fldChar w:fldCharType="begin"/>
    </w:r>
    <w:r>
      <w:instrText xml:space="preserve"> PAGE   \* MERGEFORMAT </w:instrText>
    </w:r>
    <w:r>
      <w:fldChar w:fldCharType="separate"/>
    </w:r>
    <w:r>
      <w:rPr>
        <w:rFonts w:ascii="Arial" w:eastAsia="Arial" w:hAnsi="Arial" w:cs="Arial"/>
        <w:b/>
        <w:color w:val="335876"/>
        <w:sz w:val="18"/>
      </w:rPr>
      <w:t>85</w:t>
    </w:r>
    <w:r>
      <w:rPr>
        <w:rFonts w:ascii="Arial" w:eastAsia="Arial" w:hAnsi="Arial" w:cs="Arial"/>
        <w:b/>
        <w:color w:val="335876"/>
        <w:sz w:val="18"/>
      </w:rPr>
      <w:fldChar w:fldCharType="end"/>
    </w:r>
    <w:r>
      <w:rPr>
        <w:rFonts w:ascii="Arial" w:eastAsia="Arial" w:hAnsi="Arial" w:cs="Arial"/>
        <w:color w:val="335876"/>
        <w:sz w:val="18"/>
      </w:rPr>
      <w:t xml:space="preserve"> of </w:t>
    </w:r>
    <w:r w:rsidR="000713CE">
      <w:rPr>
        <w:rFonts w:ascii="Arial" w:eastAsia="Arial" w:hAnsi="Arial" w:cs="Arial"/>
        <w:b/>
        <w:noProof/>
        <w:color w:val="335876"/>
        <w:sz w:val="18"/>
      </w:rPr>
      <w:fldChar w:fldCharType="begin"/>
    </w:r>
    <w:r w:rsidR="000713CE">
      <w:rPr>
        <w:rFonts w:ascii="Arial" w:eastAsia="Arial" w:hAnsi="Arial" w:cs="Arial"/>
        <w:b/>
        <w:noProof/>
        <w:color w:val="335876"/>
        <w:sz w:val="18"/>
      </w:rPr>
      <w:instrText xml:space="preserve"> NUMPAGES   \* MERGEFORMAT </w:instrText>
    </w:r>
    <w:r w:rsidR="000713CE">
      <w:rPr>
        <w:rFonts w:ascii="Arial" w:eastAsia="Arial" w:hAnsi="Arial" w:cs="Arial"/>
        <w:b/>
        <w:noProof/>
        <w:color w:val="335876"/>
        <w:sz w:val="18"/>
      </w:rPr>
      <w:fldChar w:fldCharType="separate"/>
    </w:r>
    <w:r w:rsidR="003B25C2">
      <w:rPr>
        <w:rFonts w:ascii="Arial" w:eastAsia="Arial" w:hAnsi="Arial" w:cs="Arial"/>
        <w:b/>
        <w:noProof/>
        <w:color w:val="335876"/>
        <w:sz w:val="18"/>
      </w:rPr>
      <w:t>3</w:t>
    </w:r>
    <w:r w:rsidR="000713CE">
      <w:rPr>
        <w:rFonts w:ascii="Arial" w:eastAsia="Arial" w:hAnsi="Arial" w:cs="Arial"/>
        <w:b/>
        <w:noProof/>
        <w:color w:val="335876"/>
        <w:sz w:val="18"/>
      </w:rPr>
      <w:fldChar w:fldCharType="end"/>
    </w:r>
    <w:r>
      <w:rPr>
        <w:rFonts w:ascii="Arial" w:eastAsia="Arial" w:hAnsi="Arial" w:cs="Arial"/>
        <w:color w:val="335876"/>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CDCC" w14:textId="77777777" w:rsidR="00B13C11" w:rsidRDefault="00B13C11" w:rsidP="009F5982">
      <w:r>
        <w:separator/>
      </w:r>
    </w:p>
  </w:footnote>
  <w:footnote w:type="continuationSeparator" w:id="0">
    <w:p w14:paraId="2D70AF90" w14:textId="77777777" w:rsidR="00B13C11" w:rsidRDefault="00B13C11" w:rsidP="009F5982">
      <w:r>
        <w:continuationSeparator/>
      </w:r>
    </w:p>
  </w:footnote>
  <w:footnote w:id="1">
    <w:p w14:paraId="27F30C55" w14:textId="77777777" w:rsidR="00C051A7" w:rsidRDefault="00C051A7">
      <w:pPr>
        <w:pStyle w:val="FootnoteText"/>
        <w:rPr>
          <w:rFonts w:ascii="Arial" w:hAnsi="Arial" w:cs="Arial"/>
        </w:rPr>
      </w:pPr>
    </w:p>
    <w:p w14:paraId="45345935" w14:textId="61A861D6" w:rsidR="00C051A7" w:rsidRPr="00C07238" w:rsidRDefault="00C051A7">
      <w:pPr>
        <w:pStyle w:val="FootnoteText"/>
        <w:rPr>
          <w:rFonts w:ascii="Arial" w:hAnsi="Arial" w:cs="Arial"/>
          <w:sz w:val="18"/>
        </w:rPr>
      </w:pPr>
      <w:r w:rsidRPr="00F9514D">
        <w:rPr>
          <w:rStyle w:val="FootnoteReference"/>
          <w:rFonts w:ascii="Arial" w:hAnsi="Arial" w:cs="Arial"/>
          <w:sz w:val="18"/>
        </w:rPr>
        <w:footnoteRef/>
      </w:r>
      <w:r w:rsidR="00F9514D" w:rsidRPr="00F9514D">
        <w:rPr>
          <w:rFonts w:ascii="Arial" w:hAnsi="Arial" w:cs="Arial"/>
          <w:sz w:val="18"/>
        </w:rPr>
        <w:t xml:space="preserve"> The Schedule last updated </w:t>
      </w:r>
      <w:r w:rsidR="00DB4C1E">
        <w:rPr>
          <w:rFonts w:ascii="Arial" w:hAnsi="Arial" w:cs="Arial"/>
          <w:sz w:val="18"/>
        </w:rPr>
        <w:t>as at</w:t>
      </w:r>
      <w:r w:rsidR="002E2641">
        <w:rPr>
          <w:rFonts w:ascii="Arial" w:hAnsi="Arial" w:cs="Arial"/>
          <w:sz w:val="18"/>
        </w:rPr>
        <w:t xml:space="preserve"> </w:t>
      </w:r>
      <w:r w:rsidR="00DB4C1E">
        <w:rPr>
          <w:rFonts w:ascii="Arial" w:hAnsi="Arial" w:cs="Arial"/>
          <w:sz w:val="18"/>
        </w:rPr>
        <w:t>July</w:t>
      </w:r>
      <w:r w:rsidR="0088479D">
        <w:rPr>
          <w:rFonts w:ascii="Arial" w:hAnsi="Arial" w:cs="Arial"/>
          <w:sz w:val="18"/>
        </w:rPr>
        <w:t xml:space="preserve"> </w:t>
      </w:r>
      <w:r w:rsidR="00F9514D" w:rsidRPr="00F9514D">
        <w:rPr>
          <w:rFonts w:ascii="Arial" w:hAnsi="Arial" w:cs="Arial"/>
          <w:sz w:val="18"/>
        </w:rPr>
        <w:t>20</w:t>
      </w:r>
      <w:r w:rsidR="001937BF">
        <w:rPr>
          <w:rFonts w:ascii="Arial" w:hAnsi="Arial" w:cs="Arial"/>
          <w:sz w:val="18"/>
        </w:rPr>
        <w:t>2</w:t>
      </w:r>
      <w:r w:rsidR="00DB4C1E">
        <w:rPr>
          <w:rFonts w:ascii="Arial" w:hAnsi="Arial" w:cs="Arial"/>
          <w:sz w:val="18"/>
        </w:rPr>
        <w:t>1</w:t>
      </w:r>
      <w:r w:rsidR="00F9514D" w:rsidRPr="00F9514D">
        <w:rPr>
          <w:rFonts w:ascii="Arial" w:hAnsi="Arial" w:cs="Arial"/>
          <w:sz w:val="18"/>
        </w:rPr>
        <w:t>, incorporates changes made to</w:t>
      </w:r>
      <w:r w:rsidR="0054776E">
        <w:rPr>
          <w:rFonts w:ascii="Arial" w:hAnsi="Arial" w:cs="Arial"/>
          <w:sz w:val="18"/>
        </w:rPr>
        <w:t xml:space="preserve"> </w:t>
      </w:r>
      <w:r w:rsidR="00F9514D" w:rsidRPr="00F9514D">
        <w:rPr>
          <w:rFonts w:ascii="Arial" w:hAnsi="Arial" w:cs="Arial"/>
          <w:sz w:val="18"/>
        </w:rPr>
        <w:t>language as a result of consumer testing with senior Australians</w:t>
      </w:r>
      <w:r w:rsidR="00C07238">
        <w:rPr>
          <w:rFonts w:ascii="Arial" w:hAnsi="Arial" w:cs="Arial"/>
          <w:sz w:val="18"/>
        </w:rPr>
        <w:t xml:space="preserve"> and their families</w:t>
      </w:r>
      <w:r w:rsidR="00F9514D" w:rsidRPr="00F9514D">
        <w:rPr>
          <w:rFonts w:ascii="Arial" w:hAnsi="Arial" w:cs="Arial"/>
          <w:sz w:val="18"/>
        </w:rPr>
        <w:t>. The Schedule should be used in c</w:t>
      </w:r>
      <w:r w:rsidR="00C07238">
        <w:rPr>
          <w:rFonts w:ascii="Arial" w:hAnsi="Arial" w:cs="Arial"/>
          <w:sz w:val="18"/>
        </w:rPr>
        <w:t xml:space="preserve">onjunction with the definitions </w:t>
      </w:r>
      <w:r w:rsidRPr="00F9514D">
        <w:rPr>
          <w:rFonts w:ascii="Arial" w:hAnsi="Arial" w:cs="Arial"/>
          <w:sz w:val="18"/>
        </w:rPr>
        <w:t xml:space="preserve">which can be found at </w:t>
      </w:r>
      <w:r w:rsidR="00C07238" w:rsidRPr="00FE4114">
        <w:rPr>
          <w:rFonts w:ascii="Arial" w:hAnsi="Arial" w:cs="Arial"/>
          <w:sz w:val="18"/>
        </w:rPr>
        <w:t>Improving the publication of home care pricing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B2A5" w14:textId="77777777" w:rsidR="00AD4803" w:rsidRDefault="00F137FD">
    <w:pPr>
      <w:spacing w:line="259" w:lineRule="auto"/>
    </w:pPr>
    <w:r>
      <w:rPr>
        <w:noProof/>
        <w:sz w:val="22"/>
        <w:lang w:eastAsia="en-AU"/>
      </w:rPr>
      <mc:AlternateContent>
        <mc:Choice Requires="wpg">
          <w:drawing>
            <wp:anchor distT="0" distB="0" distL="114300" distR="114300" simplePos="0" relativeHeight="251659264" behindDoc="0" locked="0" layoutInCell="1" allowOverlap="1" wp14:anchorId="07203BEE" wp14:editId="7AA7D8B2">
              <wp:simplePos x="0" y="0"/>
              <wp:positionH relativeFrom="page">
                <wp:posOffset>896417</wp:posOffset>
              </wp:positionH>
              <wp:positionV relativeFrom="page">
                <wp:posOffset>858012</wp:posOffset>
              </wp:positionV>
              <wp:extent cx="5769229" cy="6096"/>
              <wp:effectExtent l="0" t="0" r="0" b="0"/>
              <wp:wrapSquare wrapText="bothSides"/>
              <wp:docPr id="304236" name="Group 304236"/>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19286" name="Shape 31928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54A929D4" id="Group 304236" o:spid="_x0000_s1026" style="position:absolute;margin-left:70.6pt;margin-top:67.55pt;width:454.25pt;height:.5pt;z-index:251659264;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">
              <v:shape id="Shape 31928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" path="m,l5769229,r,9144l,9144,,e" fillcolor="#5b9bd5" stroked="f" strokeweight="0">
                <v:stroke miterlimit="83231f" joinstyle="miter"/>
                <v:path arrowok="t" textboxrect="0,0,5769229,9144"/>
              </v:shape>
              <w10:wrap type="square" anchorx="page" anchory="page"/>
            </v:group>
          </w:pict>
        </mc:Fallback>
      </mc:AlternateContent>
    </w:r>
    <w:r>
      <w:rPr>
        <w:rFonts w:ascii="Arial" w:eastAsia="Arial" w:hAnsi="Arial" w:cs="Arial"/>
        <w:color w:val="335876"/>
        <w:sz w:val="18"/>
      </w:rPr>
      <w:t xml:space="preserve">Aged Care Gateway </w:t>
    </w:r>
  </w:p>
  <w:p w14:paraId="25C94FD7" w14:textId="77777777" w:rsidR="00AD4803" w:rsidRDefault="00F137FD">
    <w:pPr>
      <w:spacing w:line="259" w:lineRule="auto"/>
    </w:pPr>
    <w:r>
      <w:rPr>
        <w:rFonts w:ascii="Arial" w:eastAsia="Arial" w:hAnsi="Arial" w:cs="Arial"/>
        <w:color w:val="335876"/>
        <w:sz w:val="18"/>
      </w:rPr>
      <w:t xml:space="preserve">Programme </w:t>
    </w:r>
  </w:p>
  <w:p w14:paraId="3708B429" w14:textId="77777777" w:rsidR="00AD4803" w:rsidRDefault="00F137FD">
    <w:pPr>
      <w:spacing w:line="259" w:lineRule="auto"/>
    </w:pPr>
    <w:r>
      <w:rPr>
        <w:rFonts w:ascii="Arial" w:eastAsia="Arial" w:hAnsi="Arial" w:cs="Arial"/>
        <w:color w:val="335876"/>
        <w:sz w:val="18"/>
      </w:rPr>
      <w:t xml:space="preserve"> </w:t>
    </w:r>
    <w:r>
      <w:rPr>
        <w:rFonts w:ascii="Arial" w:eastAsia="Arial" w:hAnsi="Arial" w:cs="Arial"/>
        <w:color w:val="335876"/>
        <w:sz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3160" w14:textId="299740FF" w:rsidR="00362598" w:rsidRPr="008461FF" w:rsidRDefault="00346BC4" w:rsidP="008461FF">
    <w:pPr>
      <w:pStyle w:val="Header"/>
    </w:pPr>
    <w:r>
      <w:rPr>
        <w:noProof/>
        <w:lang w:eastAsia="en-AU"/>
      </w:rPr>
      <w:drawing>
        <wp:inline distT="0" distB="0" distL="0" distR="0" wp14:anchorId="2AA54EE7" wp14:editId="22D0CCB6">
          <wp:extent cx="3206839" cy="458602"/>
          <wp:effectExtent l="0" t="0" r="0" b="0"/>
          <wp:docPr id="16" name="Picture 16" descr="The Australian Government and My Aged Care logo app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1436" cy="4664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BDE7" w14:textId="77777777" w:rsidR="00AD4803" w:rsidRDefault="00F137FD">
    <w:pPr>
      <w:spacing w:line="259" w:lineRule="auto"/>
    </w:pPr>
    <w:r>
      <w:rPr>
        <w:noProof/>
        <w:sz w:val="22"/>
        <w:lang w:eastAsia="en-AU"/>
      </w:rPr>
      <mc:AlternateContent>
        <mc:Choice Requires="wpg">
          <w:drawing>
            <wp:anchor distT="0" distB="0" distL="114300" distR="114300" simplePos="0" relativeHeight="251661312" behindDoc="0" locked="0" layoutInCell="1" allowOverlap="1" wp14:anchorId="4A5847B5" wp14:editId="37C3D24E">
              <wp:simplePos x="0" y="0"/>
              <wp:positionH relativeFrom="page">
                <wp:posOffset>896417</wp:posOffset>
              </wp:positionH>
              <wp:positionV relativeFrom="page">
                <wp:posOffset>858012</wp:posOffset>
              </wp:positionV>
              <wp:extent cx="5769229" cy="6096"/>
              <wp:effectExtent l="0" t="0" r="0" b="0"/>
              <wp:wrapSquare wrapText="bothSides"/>
              <wp:docPr id="304174" name="Group 304174"/>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19284" name="Shape 31928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anchor>
          </w:drawing>
        </mc:Choice>
        <mc:Fallback>
          <w:pict>
            <v:group w14:anchorId="12B7B331" id="Group 304174" o:spid="_x0000_s1026" style="position:absolute;margin-left:70.6pt;margin-top:67.55pt;width:454.25pt;height:.5pt;z-index:251661312;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">
              <v:shape id="Shape 319284"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" path="m,l5769229,r,9144l,9144,,e" fillcolor="#5b9bd5" stroked="f" strokeweight="0">
                <v:stroke miterlimit="83231f" joinstyle="miter"/>
                <v:path arrowok="t" textboxrect="0,0,5769229,9144"/>
              </v:shape>
              <w10:wrap type="square" anchorx="page" anchory="page"/>
            </v:group>
          </w:pict>
        </mc:Fallback>
      </mc:AlternateContent>
    </w:r>
    <w:r>
      <w:rPr>
        <w:rFonts w:ascii="Arial" w:eastAsia="Arial" w:hAnsi="Arial" w:cs="Arial"/>
        <w:color w:val="335876"/>
        <w:sz w:val="18"/>
      </w:rPr>
      <w:t xml:space="preserve">Aged Care Gateway </w:t>
    </w:r>
  </w:p>
  <w:p w14:paraId="6FE94458" w14:textId="77777777" w:rsidR="00AD4803" w:rsidRDefault="00F137FD">
    <w:pPr>
      <w:spacing w:line="259" w:lineRule="auto"/>
    </w:pPr>
    <w:r>
      <w:rPr>
        <w:rFonts w:ascii="Arial" w:eastAsia="Arial" w:hAnsi="Arial" w:cs="Arial"/>
        <w:color w:val="335876"/>
        <w:sz w:val="18"/>
      </w:rPr>
      <w:t xml:space="preserve">Programme </w:t>
    </w:r>
  </w:p>
  <w:p w14:paraId="62EFE6B8" w14:textId="77777777" w:rsidR="00AD4803" w:rsidRDefault="00F137FD">
    <w:pPr>
      <w:spacing w:line="259" w:lineRule="auto"/>
    </w:pPr>
    <w:r>
      <w:rPr>
        <w:rFonts w:ascii="Arial" w:eastAsia="Arial" w:hAnsi="Arial" w:cs="Arial"/>
        <w:color w:val="335876"/>
        <w:sz w:val="18"/>
      </w:rPr>
      <w:t xml:space="preserve"> </w:t>
    </w:r>
    <w:r>
      <w:rPr>
        <w:rFonts w:ascii="Arial" w:eastAsia="Arial" w:hAnsi="Arial" w:cs="Arial"/>
        <w:color w:val="335876"/>
        <w:sz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D2E99"/>
    <w:multiLevelType w:val="hybridMultilevel"/>
    <w:tmpl w:val="921CA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065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7A"/>
    <w:rsid w:val="00003743"/>
    <w:rsid w:val="00016665"/>
    <w:rsid w:val="00020069"/>
    <w:rsid w:val="00026309"/>
    <w:rsid w:val="0002685C"/>
    <w:rsid w:val="00053017"/>
    <w:rsid w:val="000555A2"/>
    <w:rsid w:val="00062AEE"/>
    <w:rsid w:val="00064081"/>
    <w:rsid w:val="00067456"/>
    <w:rsid w:val="000713CE"/>
    <w:rsid w:val="00072F64"/>
    <w:rsid w:val="000863D8"/>
    <w:rsid w:val="000901B7"/>
    <w:rsid w:val="000A68A3"/>
    <w:rsid w:val="000A75F8"/>
    <w:rsid w:val="000B14E9"/>
    <w:rsid w:val="000B2424"/>
    <w:rsid w:val="000B51AC"/>
    <w:rsid w:val="000D541D"/>
    <w:rsid w:val="000F047A"/>
    <w:rsid w:val="000F063F"/>
    <w:rsid w:val="000F1AB0"/>
    <w:rsid w:val="000F694A"/>
    <w:rsid w:val="00122E61"/>
    <w:rsid w:val="00123B1E"/>
    <w:rsid w:val="0012608A"/>
    <w:rsid w:val="0013236F"/>
    <w:rsid w:val="00140FFF"/>
    <w:rsid w:val="00142C66"/>
    <w:rsid w:val="00143497"/>
    <w:rsid w:val="0016076D"/>
    <w:rsid w:val="00163DDF"/>
    <w:rsid w:val="00170A1B"/>
    <w:rsid w:val="00183D07"/>
    <w:rsid w:val="001913F0"/>
    <w:rsid w:val="00191681"/>
    <w:rsid w:val="001937BF"/>
    <w:rsid w:val="001946FF"/>
    <w:rsid w:val="001A183E"/>
    <w:rsid w:val="001A3800"/>
    <w:rsid w:val="001B3210"/>
    <w:rsid w:val="001B3443"/>
    <w:rsid w:val="001C31F1"/>
    <w:rsid w:val="001C3A23"/>
    <w:rsid w:val="001C3E68"/>
    <w:rsid w:val="001D6A22"/>
    <w:rsid w:val="001E39C5"/>
    <w:rsid w:val="001E7AAC"/>
    <w:rsid w:val="001F36BA"/>
    <w:rsid w:val="001F6E5C"/>
    <w:rsid w:val="001F758E"/>
    <w:rsid w:val="002050E9"/>
    <w:rsid w:val="002165DA"/>
    <w:rsid w:val="00216C68"/>
    <w:rsid w:val="002236F0"/>
    <w:rsid w:val="00230059"/>
    <w:rsid w:val="002407A7"/>
    <w:rsid w:val="00243082"/>
    <w:rsid w:val="002453B8"/>
    <w:rsid w:val="002622F6"/>
    <w:rsid w:val="00264008"/>
    <w:rsid w:val="002673C3"/>
    <w:rsid w:val="002846CD"/>
    <w:rsid w:val="00285A4B"/>
    <w:rsid w:val="00290E2D"/>
    <w:rsid w:val="002A2BC2"/>
    <w:rsid w:val="002A6190"/>
    <w:rsid w:val="002A64FF"/>
    <w:rsid w:val="002B2FC5"/>
    <w:rsid w:val="002E2641"/>
    <w:rsid w:val="002F3AE3"/>
    <w:rsid w:val="00303B4A"/>
    <w:rsid w:val="0030609F"/>
    <w:rsid w:val="0030786C"/>
    <w:rsid w:val="003078D0"/>
    <w:rsid w:val="00307A32"/>
    <w:rsid w:val="00310994"/>
    <w:rsid w:val="00312D8A"/>
    <w:rsid w:val="00323816"/>
    <w:rsid w:val="0032772C"/>
    <w:rsid w:val="003339A1"/>
    <w:rsid w:val="00336F63"/>
    <w:rsid w:val="00336F8E"/>
    <w:rsid w:val="00346BC4"/>
    <w:rsid w:val="00347382"/>
    <w:rsid w:val="0035283D"/>
    <w:rsid w:val="00352A16"/>
    <w:rsid w:val="0035314B"/>
    <w:rsid w:val="003549A3"/>
    <w:rsid w:val="00354DCC"/>
    <w:rsid w:val="00362598"/>
    <w:rsid w:val="00363C2B"/>
    <w:rsid w:val="00364F84"/>
    <w:rsid w:val="00366110"/>
    <w:rsid w:val="00372124"/>
    <w:rsid w:val="0037347D"/>
    <w:rsid w:val="0038747A"/>
    <w:rsid w:val="00392482"/>
    <w:rsid w:val="00393A40"/>
    <w:rsid w:val="003946B5"/>
    <w:rsid w:val="00397649"/>
    <w:rsid w:val="003A21A1"/>
    <w:rsid w:val="003A7E50"/>
    <w:rsid w:val="003B25C2"/>
    <w:rsid w:val="003B7A5D"/>
    <w:rsid w:val="003C2AE4"/>
    <w:rsid w:val="003C3D64"/>
    <w:rsid w:val="003C47A4"/>
    <w:rsid w:val="003C6814"/>
    <w:rsid w:val="003D0CFF"/>
    <w:rsid w:val="003D10AD"/>
    <w:rsid w:val="003D17F9"/>
    <w:rsid w:val="003D6A78"/>
    <w:rsid w:val="003E00F0"/>
    <w:rsid w:val="003F062E"/>
    <w:rsid w:val="003F1E76"/>
    <w:rsid w:val="003F76C8"/>
    <w:rsid w:val="00400E42"/>
    <w:rsid w:val="00402C28"/>
    <w:rsid w:val="00412FA8"/>
    <w:rsid w:val="00415CD6"/>
    <w:rsid w:val="00450961"/>
    <w:rsid w:val="00450D98"/>
    <w:rsid w:val="004525B6"/>
    <w:rsid w:val="0045435E"/>
    <w:rsid w:val="0045706F"/>
    <w:rsid w:val="00467E17"/>
    <w:rsid w:val="004775BA"/>
    <w:rsid w:val="00483D00"/>
    <w:rsid w:val="004867E2"/>
    <w:rsid w:val="00486BF1"/>
    <w:rsid w:val="004911A7"/>
    <w:rsid w:val="00494D1F"/>
    <w:rsid w:val="004A35BC"/>
    <w:rsid w:val="004A3624"/>
    <w:rsid w:val="004A6E43"/>
    <w:rsid w:val="004A740C"/>
    <w:rsid w:val="004A7EA3"/>
    <w:rsid w:val="004B4B7F"/>
    <w:rsid w:val="004C012E"/>
    <w:rsid w:val="004C7CA3"/>
    <w:rsid w:val="004D3A28"/>
    <w:rsid w:val="004E1429"/>
    <w:rsid w:val="004E2851"/>
    <w:rsid w:val="004E4ACA"/>
    <w:rsid w:val="004E5DD3"/>
    <w:rsid w:val="00507D6D"/>
    <w:rsid w:val="005364E6"/>
    <w:rsid w:val="00536F48"/>
    <w:rsid w:val="0054776E"/>
    <w:rsid w:val="00553D8A"/>
    <w:rsid w:val="00553D95"/>
    <w:rsid w:val="00555166"/>
    <w:rsid w:val="005552EC"/>
    <w:rsid w:val="005569BD"/>
    <w:rsid w:val="005647E9"/>
    <w:rsid w:val="00565FD3"/>
    <w:rsid w:val="00572F65"/>
    <w:rsid w:val="005757FE"/>
    <w:rsid w:val="00590BDD"/>
    <w:rsid w:val="00591E98"/>
    <w:rsid w:val="00594DDC"/>
    <w:rsid w:val="005A53E6"/>
    <w:rsid w:val="005A6663"/>
    <w:rsid w:val="005B2884"/>
    <w:rsid w:val="005B75C6"/>
    <w:rsid w:val="005C2B9A"/>
    <w:rsid w:val="005C762D"/>
    <w:rsid w:val="005E6FE3"/>
    <w:rsid w:val="005F101F"/>
    <w:rsid w:val="00630259"/>
    <w:rsid w:val="00632AFF"/>
    <w:rsid w:val="00635E27"/>
    <w:rsid w:val="00646B6A"/>
    <w:rsid w:val="00647132"/>
    <w:rsid w:val="006473A3"/>
    <w:rsid w:val="00652F6E"/>
    <w:rsid w:val="00655397"/>
    <w:rsid w:val="006604E6"/>
    <w:rsid w:val="00661FA5"/>
    <w:rsid w:val="006759D3"/>
    <w:rsid w:val="006760B3"/>
    <w:rsid w:val="006802A6"/>
    <w:rsid w:val="0068039C"/>
    <w:rsid w:val="006907F0"/>
    <w:rsid w:val="006945ED"/>
    <w:rsid w:val="006A33FF"/>
    <w:rsid w:val="006B0E98"/>
    <w:rsid w:val="006B455E"/>
    <w:rsid w:val="006B6127"/>
    <w:rsid w:val="006D17C0"/>
    <w:rsid w:val="006E4FD8"/>
    <w:rsid w:val="006E5349"/>
    <w:rsid w:val="006F02F7"/>
    <w:rsid w:val="006F0CAC"/>
    <w:rsid w:val="006F0E2F"/>
    <w:rsid w:val="006F3466"/>
    <w:rsid w:val="006F44D3"/>
    <w:rsid w:val="006F45C9"/>
    <w:rsid w:val="006F724D"/>
    <w:rsid w:val="00701165"/>
    <w:rsid w:val="007070EC"/>
    <w:rsid w:val="00712318"/>
    <w:rsid w:val="0072220A"/>
    <w:rsid w:val="007238DF"/>
    <w:rsid w:val="00725570"/>
    <w:rsid w:val="007305CF"/>
    <w:rsid w:val="007309FD"/>
    <w:rsid w:val="007336E7"/>
    <w:rsid w:val="00741C7B"/>
    <w:rsid w:val="007464D1"/>
    <w:rsid w:val="007777FD"/>
    <w:rsid w:val="00784430"/>
    <w:rsid w:val="00790C9D"/>
    <w:rsid w:val="00793303"/>
    <w:rsid w:val="0079352A"/>
    <w:rsid w:val="0079501F"/>
    <w:rsid w:val="007A23B5"/>
    <w:rsid w:val="007A6887"/>
    <w:rsid w:val="007B170D"/>
    <w:rsid w:val="007B70DD"/>
    <w:rsid w:val="007E2C3C"/>
    <w:rsid w:val="007E65E4"/>
    <w:rsid w:val="007E76A9"/>
    <w:rsid w:val="007F0F74"/>
    <w:rsid w:val="007F14CE"/>
    <w:rsid w:val="007F2037"/>
    <w:rsid w:val="007F6CA7"/>
    <w:rsid w:val="008042FD"/>
    <w:rsid w:val="00806235"/>
    <w:rsid w:val="00811BEB"/>
    <w:rsid w:val="00824EC6"/>
    <w:rsid w:val="008264EB"/>
    <w:rsid w:val="00832C15"/>
    <w:rsid w:val="00841214"/>
    <w:rsid w:val="008424FC"/>
    <w:rsid w:val="00844DC3"/>
    <w:rsid w:val="008461FF"/>
    <w:rsid w:val="0086522C"/>
    <w:rsid w:val="00873793"/>
    <w:rsid w:val="00881A16"/>
    <w:rsid w:val="0088267F"/>
    <w:rsid w:val="0088479D"/>
    <w:rsid w:val="008950E0"/>
    <w:rsid w:val="00895CDD"/>
    <w:rsid w:val="008A0304"/>
    <w:rsid w:val="008A3A66"/>
    <w:rsid w:val="008B78B9"/>
    <w:rsid w:val="008C69ED"/>
    <w:rsid w:val="008E245D"/>
    <w:rsid w:val="008F64D3"/>
    <w:rsid w:val="008F7227"/>
    <w:rsid w:val="0090100F"/>
    <w:rsid w:val="0092756E"/>
    <w:rsid w:val="00934723"/>
    <w:rsid w:val="00936EA1"/>
    <w:rsid w:val="009409FF"/>
    <w:rsid w:val="00940B25"/>
    <w:rsid w:val="009541B3"/>
    <w:rsid w:val="00981037"/>
    <w:rsid w:val="00987D3C"/>
    <w:rsid w:val="009949AD"/>
    <w:rsid w:val="009A3BB7"/>
    <w:rsid w:val="009A43B8"/>
    <w:rsid w:val="009A52AC"/>
    <w:rsid w:val="009A5C78"/>
    <w:rsid w:val="009B28AB"/>
    <w:rsid w:val="009E5C2C"/>
    <w:rsid w:val="009E6110"/>
    <w:rsid w:val="009F5982"/>
    <w:rsid w:val="009F5E49"/>
    <w:rsid w:val="009F7CF7"/>
    <w:rsid w:val="00A00F76"/>
    <w:rsid w:val="00A041B2"/>
    <w:rsid w:val="00A06DF9"/>
    <w:rsid w:val="00A07275"/>
    <w:rsid w:val="00A127F7"/>
    <w:rsid w:val="00A235F1"/>
    <w:rsid w:val="00A27F8D"/>
    <w:rsid w:val="00A36322"/>
    <w:rsid w:val="00A41316"/>
    <w:rsid w:val="00A417E4"/>
    <w:rsid w:val="00A4512D"/>
    <w:rsid w:val="00A47A07"/>
    <w:rsid w:val="00A5598D"/>
    <w:rsid w:val="00A57BD0"/>
    <w:rsid w:val="00A57F98"/>
    <w:rsid w:val="00A67157"/>
    <w:rsid w:val="00A705AF"/>
    <w:rsid w:val="00A83DAF"/>
    <w:rsid w:val="00A855C7"/>
    <w:rsid w:val="00A85BCD"/>
    <w:rsid w:val="00A86701"/>
    <w:rsid w:val="00A91A7A"/>
    <w:rsid w:val="00A974E7"/>
    <w:rsid w:val="00A97AF2"/>
    <w:rsid w:val="00AC4DC3"/>
    <w:rsid w:val="00AC619F"/>
    <w:rsid w:val="00AD4803"/>
    <w:rsid w:val="00AD5745"/>
    <w:rsid w:val="00AE28DF"/>
    <w:rsid w:val="00AE6DEA"/>
    <w:rsid w:val="00AF3B43"/>
    <w:rsid w:val="00AF5AE5"/>
    <w:rsid w:val="00B01BE8"/>
    <w:rsid w:val="00B02BA1"/>
    <w:rsid w:val="00B13C11"/>
    <w:rsid w:val="00B23509"/>
    <w:rsid w:val="00B427D2"/>
    <w:rsid w:val="00B42851"/>
    <w:rsid w:val="00B66655"/>
    <w:rsid w:val="00B760CA"/>
    <w:rsid w:val="00B805D8"/>
    <w:rsid w:val="00B82F40"/>
    <w:rsid w:val="00B922A2"/>
    <w:rsid w:val="00BA1C0B"/>
    <w:rsid w:val="00BA3D80"/>
    <w:rsid w:val="00BA6F14"/>
    <w:rsid w:val="00BA7128"/>
    <w:rsid w:val="00BA771B"/>
    <w:rsid w:val="00BB220D"/>
    <w:rsid w:val="00BB27B7"/>
    <w:rsid w:val="00BB3BAE"/>
    <w:rsid w:val="00BB6D5A"/>
    <w:rsid w:val="00BC510C"/>
    <w:rsid w:val="00BD4987"/>
    <w:rsid w:val="00BE07A8"/>
    <w:rsid w:val="00BE4560"/>
    <w:rsid w:val="00BF7F95"/>
    <w:rsid w:val="00C0516F"/>
    <w:rsid w:val="00C051A7"/>
    <w:rsid w:val="00C07238"/>
    <w:rsid w:val="00C07596"/>
    <w:rsid w:val="00C10879"/>
    <w:rsid w:val="00C130CE"/>
    <w:rsid w:val="00C15266"/>
    <w:rsid w:val="00C2741A"/>
    <w:rsid w:val="00C371FF"/>
    <w:rsid w:val="00C4038E"/>
    <w:rsid w:val="00C463F3"/>
    <w:rsid w:val="00C53ABD"/>
    <w:rsid w:val="00C56559"/>
    <w:rsid w:val="00C64E06"/>
    <w:rsid w:val="00C71EAB"/>
    <w:rsid w:val="00C82909"/>
    <w:rsid w:val="00C8490A"/>
    <w:rsid w:val="00C85654"/>
    <w:rsid w:val="00C95BE1"/>
    <w:rsid w:val="00CA0953"/>
    <w:rsid w:val="00CB5B1A"/>
    <w:rsid w:val="00CC1BD8"/>
    <w:rsid w:val="00CC291F"/>
    <w:rsid w:val="00CD3573"/>
    <w:rsid w:val="00CD5FE0"/>
    <w:rsid w:val="00CF437E"/>
    <w:rsid w:val="00D041F3"/>
    <w:rsid w:val="00D140A0"/>
    <w:rsid w:val="00D16BE8"/>
    <w:rsid w:val="00D211A0"/>
    <w:rsid w:val="00D32A1C"/>
    <w:rsid w:val="00D3438D"/>
    <w:rsid w:val="00D42569"/>
    <w:rsid w:val="00D50AD3"/>
    <w:rsid w:val="00D520DD"/>
    <w:rsid w:val="00D52B87"/>
    <w:rsid w:val="00D5416C"/>
    <w:rsid w:val="00D5472E"/>
    <w:rsid w:val="00D63A0F"/>
    <w:rsid w:val="00D83E8F"/>
    <w:rsid w:val="00D873FE"/>
    <w:rsid w:val="00DA2A24"/>
    <w:rsid w:val="00DA2E5A"/>
    <w:rsid w:val="00DB2064"/>
    <w:rsid w:val="00DB4C1E"/>
    <w:rsid w:val="00DD2838"/>
    <w:rsid w:val="00DD5EDE"/>
    <w:rsid w:val="00DE6B65"/>
    <w:rsid w:val="00DE73AB"/>
    <w:rsid w:val="00DF47C0"/>
    <w:rsid w:val="00E108EA"/>
    <w:rsid w:val="00E3236A"/>
    <w:rsid w:val="00E36152"/>
    <w:rsid w:val="00E4082F"/>
    <w:rsid w:val="00E42C0E"/>
    <w:rsid w:val="00E4539E"/>
    <w:rsid w:val="00E51443"/>
    <w:rsid w:val="00E51512"/>
    <w:rsid w:val="00E516F1"/>
    <w:rsid w:val="00E51F7F"/>
    <w:rsid w:val="00E76147"/>
    <w:rsid w:val="00E827AF"/>
    <w:rsid w:val="00E86003"/>
    <w:rsid w:val="00E90058"/>
    <w:rsid w:val="00E96B3B"/>
    <w:rsid w:val="00EB45CB"/>
    <w:rsid w:val="00EB61B3"/>
    <w:rsid w:val="00EB667B"/>
    <w:rsid w:val="00EC365D"/>
    <w:rsid w:val="00EC6E5C"/>
    <w:rsid w:val="00EC7370"/>
    <w:rsid w:val="00ED070D"/>
    <w:rsid w:val="00EE11D6"/>
    <w:rsid w:val="00EE1547"/>
    <w:rsid w:val="00EE2D77"/>
    <w:rsid w:val="00EF587B"/>
    <w:rsid w:val="00F02082"/>
    <w:rsid w:val="00F10BD4"/>
    <w:rsid w:val="00F13428"/>
    <w:rsid w:val="00F137FD"/>
    <w:rsid w:val="00F153B1"/>
    <w:rsid w:val="00F17623"/>
    <w:rsid w:val="00F34EBD"/>
    <w:rsid w:val="00F43F47"/>
    <w:rsid w:val="00F454F3"/>
    <w:rsid w:val="00F63C9D"/>
    <w:rsid w:val="00F708BC"/>
    <w:rsid w:val="00F8067E"/>
    <w:rsid w:val="00F84EE0"/>
    <w:rsid w:val="00F9514D"/>
    <w:rsid w:val="00F9584C"/>
    <w:rsid w:val="00F97673"/>
    <w:rsid w:val="00FA05BA"/>
    <w:rsid w:val="00FB249F"/>
    <w:rsid w:val="00FB2C28"/>
    <w:rsid w:val="00FC148D"/>
    <w:rsid w:val="00FC263D"/>
    <w:rsid w:val="00FC7CB5"/>
    <w:rsid w:val="00FD16F5"/>
    <w:rsid w:val="00FE2C8C"/>
    <w:rsid w:val="00FE4114"/>
    <w:rsid w:val="00FF2033"/>
    <w:rsid w:val="00FF409A"/>
    <w:rsid w:val="00FF510B"/>
    <w:rsid w:val="00FF6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A62699A"/>
  <w15:docId w15:val="{DF3A1F1D-C961-46E5-A736-88EB225B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743"/>
    <w:rPr>
      <w:sz w:val="24"/>
      <w:szCs w:val="24"/>
      <w:lang w:eastAsia="en-US"/>
    </w:rPr>
  </w:style>
  <w:style w:type="paragraph" w:styleId="Heading1">
    <w:name w:val="heading 1"/>
    <w:basedOn w:val="Normal"/>
    <w:next w:val="Normal"/>
    <w:link w:val="Heading1Char"/>
    <w:uiPriority w:val="9"/>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uiPriority w:val="9"/>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Recommendation,List Paragraph1,List Paragraph11,L,SAP Subpara,List Paragraph - bullet,List - bullet,List Paragraph - bullets,Use Case List Paragraph,Bullets"/>
    <w:basedOn w:val="Normal"/>
    <w:link w:val="ListParagraphChar"/>
    <w:uiPriority w:val="34"/>
    <w:qFormat/>
    <w:rsid w:val="00A4512D"/>
    <w:pPr>
      <w:ind w:left="720"/>
      <w:contextualSpacing/>
    </w:pPr>
  </w:style>
  <w:style w:type="table" w:styleId="TableGrid">
    <w:name w:val="Table Grid"/>
    <w:basedOn w:val="TableNormal"/>
    <w:rsid w:val="00F9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D6A78"/>
    <w:rPr>
      <w:rFonts w:ascii="Tahoma" w:hAnsi="Tahoma" w:cs="Tahoma"/>
      <w:sz w:val="16"/>
      <w:szCs w:val="16"/>
    </w:rPr>
  </w:style>
  <w:style w:type="character" w:customStyle="1" w:styleId="BalloonTextChar">
    <w:name w:val="Balloon Text Char"/>
    <w:basedOn w:val="DefaultParagraphFont"/>
    <w:link w:val="BalloonText"/>
    <w:rsid w:val="003D6A78"/>
    <w:rPr>
      <w:rFonts w:ascii="Tahoma" w:hAnsi="Tahoma" w:cs="Tahoma"/>
      <w:sz w:val="16"/>
      <w:szCs w:val="16"/>
      <w:lang w:eastAsia="en-US"/>
    </w:rPr>
  </w:style>
  <w:style w:type="character" w:customStyle="1" w:styleId="Heading4Char">
    <w:name w:val="Heading 4 Char"/>
    <w:link w:val="Heading4"/>
    <w:uiPriority w:val="9"/>
    <w:rsid w:val="00BA1C0B"/>
    <w:rPr>
      <w:rFonts w:ascii="Arial" w:hAnsi="Arial"/>
      <w:bCs/>
      <w:sz w:val="28"/>
      <w:szCs w:val="28"/>
      <w:lang w:eastAsia="en-US"/>
    </w:rPr>
  </w:style>
  <w:style w:type="character" w:customStyle="1" w:styleId="Heading1Char">
    <w:name w:val="Heading 1 Char"/>
    <w:link w:val="Heading1"/>
    <w:uiPriority w:val="9"/>
    <w:rsid w:val="00BA1C0B"/>
    <w:rPr>
      <w:rFonts w:ascii="Arial" w:hAnsi="Arial" w:cs="Arial"/>
      <w:b/>
      <w:bCs/>
      <w:kern w:val="28"/>
      <w:sz w:val="28"/>
      <w:szCs w:val="32"/>
      <w:lang w:eastAsia="en-US"/>
    </w:rPr>
  </w:style>
  <w:style w:type="paragraph" w:styleId="Header">
    <w:name w:val="header"/>
    <w:basedOn w:val="Normal"/>
    <w:link w:val="HeaderChar"/>
    <w:rsid w:val="00415CD6"/>
    <w:pPr>
      <w:tabs>
        <w:tab w:val="center" w:pos="4513"/>
        <w:tab w:val="right" w:pos="9026"/>
      </w:tabs>
    </w:pPr>
  </w:style>
  <w:style w:type="character" w:customStyle="1" w:styleId="HeaderChar">
    <w:name w:val="Header Char"/>
    <w:basedOn w:val="DefaultParagraphFont"/>
    <w:link w:val="Header"/>
    <w:rsid w:val="00415CD6"/>
    <w:rPr>
      <w:sz w:val="24"/>
      <w:szCs w:val="24"/>
      <w:lang w:eastAsia="en-US"/>
    </w:rPr>
  </w:style>
  <w:style w:type="character" w:styleId="Hyperlink">
    <w:name w:val="Hyperlink"/>
    <w:basedOn w:val="DefaultParagraphFont"/>
    <w:rsid w:val="00C130CE"/>
    <w:rPr>
      <w:color w:val="0000FF" w:themeColor="hyperlink"/>
      <w:u w:val="single"/>
    </w:rPr>
  </w:style>
  <w:style w:type="paragraph" w:styleId="Footer">
    <w:name w:val="footer"/>
    <w:basedOn w:val="Normal"/>
    <w:link w:val="FooterChar"/>
    <w:uiPriority w:val="99"/>
    <w:unhideWhenUsed/>
    <w:rsid w:val="008461FF"/>
    <w:pPr>
      <w:tabs>
        <w:tab w:val="center" w:pos="4680"/>
        <w:tab w:val="right" w:pos="9360"/>
      </w:tabs>
    </w:pPr>
    <w:rPr>
      <w:rFonts w:asciiTheme="minorHAnsi" w:eastAsiaTheme="minorHAnsi" w:hAnsiTheme="minorHAnsi" w:cstheme="minorBidi"/>
      <w:sz w:val="21"/>
      <w:szCs w:val="22"/>
      <w:lang w:val="en-US" w:eastAsia="ja-JP"/>
    </w:rPr>
  </w:style>
  <w:style w:type="character" w:customStyle="1" w:styleId="FooterChar">
    <w:name w:val="Footer Char"/>
    <w:basedOn w:val="DefaultParagraphFont"/>
    <w:link w:val="Footer"/>
    <w:uiPriority w:val="99"/>
    <w:rsid w:val="008461FF"/>
    <w:rPr>
      <w:rFonts w:asciiTheme="minorHAnsi" w:eastAsiaTheme="minorHAnsi" w:hAnsiTheme="minorHAnsi" w:cstheme="minorBidi"/>
      <w:sz w:val="21"/>
      <w:szCs w:val="22"/>
      <w:lang w:val="en-US" w:eastAsia="ja-JP"/>
    </w:rPr>
  </w:style>
  <w:style w:type="character" w:styleId="CommentReference">
    <w:name w:val="annotation reference"/>
    <w:basedOn w:val="DefaultParagraphFont"/>
    <w:semiHidden/>
    <w:unhideWhenUsed/>
    <w:rsid w:val="00AC619F"/>
    <w:rPr>
      <w:sz w:val="16"/>
      <w:szCs w:val="16"/>
    </w:rPr>
  </w:style>
  <w:style w:type="paragraph" w:styleId="CommentText">
    <w:name w:val="annotation text"/>
    <w:basedOn w:val="Normal"/>
    <w:link w:val="CommentTextChar"/>
    <w:unhideWhenUsed/>
    <w:rsid w:val="00AC619F"/>
    <w:rPr>
      <w:sz w:val="20"/>
      <w:szCs w:val="20"/>
    </w:rPr>
  </w:style>
  <w:style w:type="character" w:customStyle="1" w:styleId="CommentTextChar">
    <w:name w:val="Comment Text Char"/>
    <w:basedOn w:val="DefaultParagraphFont"/>
    <w:link w:val="CommentText"/>
    <w:rsid w:val="00AC619F"/>
    <w:rPr>
      <w:lang w:eastAsia="en-US"/>
    </w:rPr>
  </w:style>
  <w:style w:type="paragraph" w:styleId="CommentSubject">
    <w:name w:val="annotation subject"/>
    <w:basedOn w:val="CommentText"/>
    <w:next w:val="CommentText"/>
    <w:link w:val="CommentSubjectChar"/>
    <w:semiHidden/>
    <w:unhideWhenUsed/>
    <w:rsid w:val="00AC619F"/>
    <w:rPr>
      <w:b/>
      <w:bCs/>
    </w:rPr>
  </w:style>
  <w:style w:type="character" w:customStyle="1" w:styleId="CommentSubjectChar">
    <w:name w:val="Comment Subject Char"/>
    <w:basedOn w:val="CommentTextChar"/>
    <w:link w:val="CommentSubject"/>
    <w:semiHidden/>
    <w:rsid w:val="00AC619F"/>
    <w:rPr>
      <w:b/>
      <w:bCs/>
      <w:lang w:eastAsia="en-US"/>
    </w:rPr>
  </w:style>
  <w:style w:type="paragraph" w:styleId="Revision">
    <w:name w:val="Revision"/>
    <w:hidden/>
    <w:uiPriority w:val="99"/>
    <w:semiHidden/>
    <w:rsid w:val="00AC619F"/>
    <w:rPr>
      <w:sz w:val="24"/>
      <w:szCs w:val="24"/>
      <w:lang w:eastAsia="en-US"/>
    </w:rPr>
  </w:style>
  <w:style w:type="character" w:customStyle="1" w:styleId="ListParagraphChar">
    <w:name w:val="List Paragraph Char"/>
    <w:aliases w:val="#List Paragraph Char,Recommendation Char,List Paragraph1 Char,List Paragraph11 Char,L Char,SAP Subpara Char,List Paragraph - bullet Char,List - bullet Char,List Paragraph - bullets Char,Use Case List Paragraph Char,Bullets Char"/>
    <w:basedOn w:val="DefaultParagraphFont"/>
    <w:link w:val="ListParagraph"/>
    <w:uiPriority w:val="34"/>
    <w:locked/>
    <w:rsid w:val="00346BC4"/>
    <w:rPr>
      <w:sz w:val="24"/>
      <w:szCs w:val="24"/>
      <w:lang w:eastAsia="en-US"/>
    </w:rPr>
  </w:style>
  <w:style w:type="paragraph" w:styleId="EndnoteText">
    <w:name w:val="endnote text"/>
    <w:basedOn w:val="Normal"/>
    <w:link w:val="EndnoteTextChar"/>
    <w:semiHidden/>
    <w:unhideWhenUsed/>
    <w:rsid w:val="00C051A7"/>
    <w:rPr>
      <w:sz w:val="20"/>
      <w:szCs w:val="20"/>
    </w:rPr>
  </w:style>
  <w:style w:type="character" w:customStyle="1" w:styleId="EndnoteTextChar">
    <w:name w:val="Endnote Text Char"/>
    <w:basedOn w:val="DefaultParagraphFont"/>
    <w:link w:val="EndnoteText"/>
    <w:semiHidden/>
    <w:rsid w:val="00C051A7"/>
    <w:rPr>
      <w:lang w:eastAsia="en-US"/>
    </w:rPr>
  </w:style>
  <w:style w:type="character" w:styleId="EndnoteReference">
    <w:name w:val="endnote reference"/>
    <w:basedOn w:val="DefaultParagraphFont"/>
    <w:semiHidden/>
    <w:unhideWhenUsed/>
    <w:rsid w:val="00C051A7"/>
    <w:rPr>
      <w:vertAlign w:val="superscript"/>
    </w:rPr>
  </w:style>
  <w:style w:type="paragraph" w:styleId="FootnoteText">
    <w:name w:val="footnote text"/>
    <w:basedOn w:val="Normal"/>
    <w:link w:val="FootnoteTextChar"/>
    <w:semiHidden/>
    <w:unhideWhenUsed/>
    <w:rsid w:val="00C051A7"/>
    <w:rPr>
      <w:sz w:val="20"/>
      <w:szCs w:val="20"/>
    </w:rPr>
  </w:style>
  <w:style w:type="character" w:customStyle="1" w:styleId="FootnoteTextChar">
    <w:name w:val="Footnote Text Char"/>
    <w:basedOn w:val="DefaultParagraphFont"/>
    <w:link w:val="FootnoteText"/>
    <w:semiHidden/>
    <w:rsid w:val="00C051A7"/>
    <w:rPr>
      <w:lang w:eastAsia="en-US"/>
    </w:rPr>
  </w:style>
  <w:style w:type="character" w:styleId="FootnoteReference">
    <w:name w:val="footnote reference"/>
    <w:basedOn w:val="DefaultParagraphFont"/>
    <w:semiHidden/>
    <w:unhideWhenUsed/>
    <w:rsid w:val="00C05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2FED-6F19-4112-9D5D-44F84D91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587</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Kristy McGennisken</dc:creator>
  <cp:lastModifiedBy>Kristy McGennisken</cp:lastModifiedBy>
  <cp:revision>14</cp:revision>
  <dcterms:created xsi:type="dcterms:W3CDTF">2025-01-30T01:23:00Z</dcterms:created>
  <dcterms:modified xsi:type="dcterms:W3CDTF">2025-08-08T06:01:00Z</dcterms:modified>
</cp:coreProperties>
</file>